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1024" w14:textId="0ED983BB" w:rsidR="00EA2806" w:rsidRDefault="00EA2806" w:rsidP="00EA2806">
      <w:pPr>
        <w:rPr>
          <w:sz w:val="23"/>
          <w:szCs w:val="23"/>
        </w:rPr>
      </w:pPr>
      <w:r w:rsidRPr="0003302B">
        <w:rPr>
          <w:noProof/>
        </w:rPr>
        <w:drawing>
          <wp:anchor distT="0" distB="0" distL="114300" distR="114300" simplePos="0" relativeHeight="251661312" behindDoc="0" locked="0" layoutInCell="1" allowOverlap="1" wp14:anchorId="23032447" wp14:editId="4A937948">
            <wp:simplePos x="0" y="0"/>
            <wp:positionH relativeFrom="column">
              <wp:posOffset>-87630</wp:posOffset>
            </wp:positionH>
            <wp:positionV relativeFrom="paragraph">
              <wp:posOffset>18415</wp:posOffset>
            </wp:positionV>
            <wp:extent cx="1653540" cy="1042035"/>
            <wp:effectExtent l="0" t="0" r="0" b="0"/>
            <wp:wrapTight wrapText="bothSides">
              <wp:wrapPolygon edited="0">
                <wp:start x="0" y="0"/>
                <wp:lineTo x="0" y="21324"/>
                <wp:lineTo x="21401" y="21324"/>
                <wp:lineTo x="21401" y="0"/>
                <wp:lineTo x="0" y="0"/>
              </wp:wrapPolygon>
            </wp:wrapTight>
            <wp:docPr id="3" name="Picture 3" descr="Macintosh HD:Users:thomaskruppstadt:Desktop:Screen Shot 2013-06-30 at 1.21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kruppstadt:Desktop:Screen Shot 2013-06-30 at 1.21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30241" w14:textId="77777777" w:rsidR="00EA2806" w:rsidRPr="009468CB" w:rsidRDefault="00EA2806" w:rsidP="00EA2806">
      <w:pPr>
        <w:rPr>
          <w:sz w:val="23"/>
          <w:szCs w:val="23"/>
        </w:rPr>
      </w:pPr>
    </w:p>
    <w:p w14:paraId="600A54E6" w14:textId="77777777" w:rsidR="00EA2806" w:rsidRPr="009468CB" w:rsidRDefault="00EA2806" w:rsidP="00EA2806">
      <w:pPr>
        <w:rPr>
          <w:sz w:val="23"/>
          <w:szCs w:val="23"/>
        </w:rPr>
      </w:pPr>
    </w:p>
    <w:p w14:paraId="0767DADE" w14:textId="77777777" w:rsidR="00EA2806" w:rsidRPr="009468CB" w:rsidRDefault="00EA2806" w:rsidP="00EA2806">
      <w:pPr>
        <w:rPr>
          <w:sz w:val="23"/>
          <w:szCs w:val="23"/>
        </w:rPr>
      </w:pPr>
    </w:p>
    <w:p w14:paraId="36442BEC" w14:textId="77777777" w:rsidR="00EA2806" w:rsidRDefault="00EA2806" w:rsidP="00EA2806"/>
    <w:p w14:paraId="5771A4B9" w14:textId="67C6D706" w:rsidR="007060A1" w:rsidRPr="006F4B24" w:rsidRDefault="00EA2806" w:rsidP="00EA2806">
      <w:pPr>
        <w:pBdr>
          <w:bottom w:val="single" w:sz="12" w:space="0" w:color="auto"/>
        </w:pBdr>
        <w:tabs>
          <w:tab w:val="right" w:pos="8640"/>
        </w:tabs>
        <w:outlineLvl w:val="0"/>
        <w:rPr>
          <w:b/>
          <w:bCs/>
          <w:i/>
          <w:smallCaps/>
          <w:sz w:val="40"/>
          <w:szCs w:val="40"/>
          <w:lang w:val="pt-BR"/>
        </w:rPr>
      </w:pPr>
      <w:r w:rsidRPr="006F4B24">
        <w:rPr>
          <w:b/>
          <w:bCs/>
          <w:i/>
          <w:smallCaps/>
          <w:sz w:val="40"/>
          <w:szCs w:val="40"/>
          <w:lang w:val="pt-BR"/>
        </w:rPr>
        <w:t xml:space="preserve">                  </w:t>
      </w:r>
      <w:r w:rsidR="007060A1" w:rsidRPr="007060A1">
        <w:rPr>
          <w:b/>
          <w:bCs/>
          <w:i/>
          <w:smallCaps/>
          <w:sz w:val="40"/>
          <w:szCs w:val="40"/>
          <w:lang w:val="pt-BR"/>
        </w:rPr>
        <w:t xml:space="preserve">Folha de Rosto </w:t>
      </w:r>
      <w:r w:rsidR="00D4138F">
        <w:rPr>
          <w:b/>
          <w:bCs/>
          <w:i/>
          <w:smallCaps/>
          <w:sz w:val="40"/>
          <w:szCs w:val="40"/>
          <w:lang w:val="pt-BR"/>
        </w:rPr>
        <w:t>O</w:t>
      </w:r>
      <w:r w:rsidR="007060A1" w:rsidRPr="007060A1">
        <w:rPr>
          <w:b/>
          <w:bCs/>
          <w:i/>
          <w:smallCaps/>
          <w:sz w:val="40"/>
          <w:szCs w:val="40"/>
          <w:lang w:val="pt-BR"/>
        </w:rPr>
        <w:t>utono 2021</w:t>
      </w:r>
    </w:p>
    <w:p w14:paraId="28ED2D60" w14:textId="77777777" w:rsidR="00EA2806" w:rsidRPr="007060A1" w:rsidRDefault="00EA2806" w:rsidP="00EA2806">
      <w:pPr>
        <w:pBdr>
          <w:bottom w:val="single" w:sz="12" w:space="0" w:color="auto"/>
        </w:pBdr>
        <w:tabs>
          <w:tab w:val="right" w:pos="8640"/>
        </w:tabs>
        <w:rPr>
          <w:b/>
          <w:bCs/>
          <w:smallCaps/>
          <w:sz w:val="4"/>
          <w:lang w:val="pt-BR"/>
        </w:rPr>
      </w:pPr>
    </w:p>
    <w:p w14:paraId="4D7EF8AE" w14:textId="77777777" w:rsidR="00EA2806" w:rsidRPr="007060A1" w:rsidRDefault="00EA2806" w:rsidP="00995E37">
      <w:pPr>
        <w:rPr>
          <w:b/>
          <w:smallCaps/>
          <w:sz w:val="28"/>
          <w:szCs w:val="28"/>
          <w:lang w:val="pt-BR"/>
        </w:rPr>
      </w:pPr>
    </w:p>
    <w:p w14:paraId="3D080828" w14:textId="7A90FE53" w:rsidR="00995E37" w:rsidRPr="006F4B24" w:rsidRDefault="00995E37" w:rsidP="00995E37">
      <w:pPr>
        <w:rPr>
          <w:b/>
          <w:smallCaps/>
          <w:sz w:val="28"/>
          <w:szCs w:val="28"/>
          <w:lang w:val="pt-BR"/>
        </w:rPr>
      </w:pPr>
      <w:r w:rsidRPr="006F4B24">
        <w:rPr>
          <w:b/>
          <w:smallCaps/>
          <w:sz w:val="28"/>
          <w:szCs w:val="28"/>
          <w:lang w:val="pt-BR"/>
        </w:rPr>
        <w:t>MS</w:t>
      </w:r>
      <w:r w:rsidR="000C5098" w:rsidRPr="006F4B24">
        <w:rPr>
          <w:b/>
          <w:smallCaps/>
          <w:sz w:val="28"/>
          <w:szCs w:val="28"/>
          <w:lang w:val="pt-BR"/>
        </w:rPr>
        <w:t>-</w:t>
      </w:r>
      <w:r w:rsidR="006B34E5" w:rsidRPr="006F4B24">
        <w:rPr>
          <w:b/>
          <w:smallCaps/>
          <w:sz w:val="28"/>
          <w:szCs w:val="28"/>
          <w:lang w:val="pt-BR"/>
        </w:rPr>
        <w:t>775</w:t>
      </w:r>
      <w:r w:rsidRPr="006F4B24">
        <w:rPr>
          <w:b/>
          <w:smallCaps/>
          <w:sz w:val="28"/>
          <w:szCs w:val="28"/>
          <w:lang w:val="pt-BR"/>
        </w:rPr>
        <w:t xml:space="preserve"> </w:t>
      </w:r>
      <w:r w:rsidR="007060A1" w:rsidRPr="006F4B24">
        <w:rPr>
          <w:b/>
          <w:bCs/>
          <w:smallCaps/>
          <w:sz w:val="28"/>
          <w:szCs w:val="28"/>
          <w:lang w:val="pt-BR"/>
        </w:rPr>
        <w:t>Pregação Eficaz (2 Créditos)</w:t>
      </w:r>
    </w:p>
    <w:p w14:paraId="782DB7D3" w14:textId="2779B65B" w:rsidR="00995E37" w:rsidRPr="007060A1" w:rsidRDefault="007060A1" w:rsidP="00995E37">
      <w:pPr>
        <w:spacing w:before="360" w:after="120"/>
        <w:rPr>
          <w:b/>
          <w:smallCaps/>
          <w:lang w:val="pt-BR"/>
        </w:rPr>
      </w:pPr>
      <w:r w:rsidRPr="007060A1">
        <w:rPr>
          <w:b/>
          <w:smallCaps/>
          <w:lang w:val="pt-BR"/>
        </w:rPr>
        <w:t>Descrição do Curs</w:t>
      </w:r>
      <w:r>
        <w:rPr>
          <w:b/>
          <w:smallCaps/>
          <w:lang w:val="pt-BR"/>
        </w:rPr>
        <w:t>o</w:t>
      </w:r>
    </w:p>
    <w:p w14:paraId="3C186C96" w14:textId="31FBA8E5" w:rsidR="007060A1" w:rsidRPr="007060A1" w:rsidRDefault="007060A1" w:rsidP="00995E37">
      <w:pPr>
        <w:spacing w:before="240" w:after="120"/>
        <w:rPr>
          <w:lang w:val="pt-BR"/>
        </w:rPr>
      </w:pPr>
      <w:r w:rsidRPr="007060A1">
        <w:rPr>
          <w:lang w:val="pt-BR"/>
        </w:rPr>
        <w:t xml:space="preserve">Uma introdução à teoria e habilidades básicas de comunicação bíblica, enfatizando como preparar e entregar uma proposição </w:t>
      </w:r>
      <w:r w:rsidR="00F37047">
        <w:rPr>
          <w:lang w:val="pt-BR"/>
        </w:rPr>
        <w:t>que</w:t>
      </w:r>
      <w:r w:rsidRPr="007060A1">
        <w:rPr>
          <w:lang w:val="pt-BR"/>
        </w:rPr>
        <w:t xml:space="preserve"> deriv</w:t>
      </w:r>
      <w:r w:rsidR="00F37047">
        <w:rPr>
          <w:lang w:val="pt-BR"/>
        </w:rPr>
        <w:t>e de uma passagem bíblica</w:t>
      </w:r>
      <w:r w:rsidRPr="007060A1">
        <w:rPr>
          <w:lang w:val="pt-BR"/>
        </w:rPr>
        <w:t xml:space="preserve"> com precisão, interesse, clareza e relevância. Este é um curso prático onde os alunos irão compartilhar suas habilidades homiléticas em sala de aula, modelando as habilidades e técnicas apresentadas durante o curso.</w:t>
      </w:r>
    </w:p>
    <w:p w14:paraId="3F4C92EE" w14:textId="72FC7D8B" w:rsidR="00995E37" w:rsidRPr="00C57624" w:rsidRDefault="00C57624" w:rsidP="00995E37">
      <w:pPr>
        <w:spacing w:before="240" w:after="120"/>
        <w:rPr>
          <w:b/>
          <w:smallCaps/>
          <w:lang w:val="pt-BR"/>
        </w:rPr>
      </w:pPr>
      <w:r w:rsidRPr="00C57624">
        <w:rPr>
          <w:b/>
          <w:smallCaps/>
          <w:lang w:val="pt-BR"/>
        </w:rPr>
        <w:t>Localização da Ma</w:t>
      </w:r>
      <w:r>
        <w:rPr>
          <w:b/>
          <w:smallCaps/>
          <w:lang w:val="pt-BR"/>
        </w:rPr>
        <w:t>téria</w:t>
      </w:r>
    </w:p>
    <w:p w14:paraId="77AD7E56" w14:textId="04EDC933" w:rsidR="00995E37" w:rsidRPr="00C57624" w:rsidRDefault="00025CC7" w:rsidP="00995E37">
      <w:pPr>
        <w:spacing w:line="276" w:lineRule="auto"/>
        <w:rPr>
          <w:lang w:val="pt-BR"/>
        </w:rPr>
      </w:pPr>
      <w:r w:rsidRPr="00C57624">
        <w:rPr>
          <w:lang w:val="pt-BR"/>
        </w:rPr>
        <w:t>Atibaia, Bra</w:t>
      </w:r>
      <w:r w:rsidR="006F4B24" w:rsidRPr="00C57624">
        <w:rPr>
          <w:lang w:val="pt-BR"/>
        </w:rPr>
        <w:t>s</w:t>
      </w:r>
      <w:r w:rsidRPr="00C57624">
        <w:rPr>
          <w:lang w:val="pt-BR"/>
        </w:rPr>
        <w:t>il</w:t>
      </w:r>
    </w:p>
    <w:p w14:paraId="55D4AD31" w14:textId="376420F9" w:rsidR="00995E37" w:rsidRPr="00C57624" w:rsidRDefault="00C57624" w:rsidP="00995E37">
      <w:pPr>
        <w:spacing w:before="240" w:after="120"/>
        <w:rPr>
          <w:b/>
          <w:smallCaps/>
          <w:lang w:val="pt-BR"/>
        </w:rPr>
      </w:pPr>
      <w:r w:rsidRPr="00C57624">
        <w:rPr>
          <w:b/>
          <w:smallCaps/>
          <w:lang w:val="pt-BR"/>
        </w:rPr>
        <w:t>Calendário/Horário</w:t>
      </w:r>
      <w:r w:rsidR="00995E37" w:rsidRPr="00C57624">
        <w:rPr>
          <w:smallCaps/>
          <w:lang w:val="pt-BR"/>
        </w:rPr>
        <w:tab/>
      </w:r>
      <w:r w:rsidR="00995E37" w:rsidRPr="00C57624">
        <w:rPr>
          <w:smallCaps/>
          <w:lang w:val="pt-BR"/>
        </w:rPr>
        <w:tab/>
      </w:r>
    </w:p>
    <w:p w14:paraId="1FA9CD6D" w14:textId="77777777" w:rsidR="006F4B24" w:rsidRPr="00C57624" w:rsidRDefault="006F4B24" w:rsidP="00D65106">
      <w:pPr>
        <w:rPr>
          <w:lang w:val="pt-BR" w:bidi="he-IL"/>
        </w:rPr>
      </w:pPr>
      <w:r w:rsidRPr="00C57624">
        <w:rPr>
          <w:lang w:val="pt-BR" w:bidi="he-IL"/>
        </w:rPr>
        <w:t>Terças</w:t>
      </w:r>
      <w:r w:rsidR="00D65106" w:rsidRPr="00C57624">
        <w:rPr>
          <w:lang w:val="pt-BR" w:bidi="he-IL"/>
        </w:rPr>
        <w:t xml:space="preserve"> </w:t>
      </w:r>
    </w:p>
    <w:p w14:paraId="3A2D7502" w14:textId="77777777" w:rsidR="006F4B24" w:rsidRPr="00C57624" w:rsidRDefault="006F4B24" w:rsidP="00D65106">
      <w:pPr>
        <w:rPr>
          <w:lang w:val="pt-BR" w:bidi="he-IL"/>
        </w:rPr>
      </w:pPr>
      <w:r w:rsidRPr="00C57624">
        <w:rPr>
          <w:lang w:val="pt-BR" w:bidi="he-IL"/>
        </w:rPr>
        <w:t xml:space="preserve">16 de </w:t>
      </w:r>
      <w:proofErr w:type="gramStart"/>
      <w:r w:rsidR="00D65106" w:rsidRPr="00C57624">
        <w:rPr>
          <w:lang w:val="pt-BR" w:bidi="he-IL"/>
        </w:rPr>
        <w:t>Ma</w:t>
      </w:r>
      <w:r w:rsidRPr="00C57624">
        <w:rPr>
          <w:lang w:val="pt-BR" w:bidi="he-IL"/>
        </w:rPr>
        <w:t>rço</w:t>
      </w:r>
      <w:proofErr w:type="gramEnd"/>
      <w:r w:rsidRPr="00C57624">
        <w:rPr>
          <w:lang w:val="pt-BR" w:bidi="he-IL"/>
        </w:rPr>
        <w:t xml:space="preserve"> </w:t>
      </w:r>
      <w:r w:rsidR="00D65106" w:rsidRPr="00C57624">
        <w:rPr>
          <w:lang w:val="pt-BR" w:bidi="he-IL"/>
        </w:rPr>
        <w:t>–</w:t>
      </w:r>
      <w:r w:rsidRPr="00C57624">
        <w:rPr>
          <w:lang w:val="pt-BR" w:bidi="he-IL"/>
        </w:rPr>
        <w:t xml:space="preserve"> 11 de Maio</w:t>
      </w:r>
      <w:r w:rsidR="00D65106" w:rsidRPr="00C57624">
        <w:rPr>
          <w:lang w:val="pt-BR" w:bidi="he-IL"/>
        </w:rPr>
        <w:t xml:space="preserve"> </w:t>
      </w:r>
    </w:p>
    <w:p w14:paraId="28F0170B" w14:textId="2BF2B9FE" w:rsidR="00D65106" w:rsidRPr="00C57624" w:rsidRDefault="006F4B24" w:rsidP="00D65106">
      <w:pPr>
        <w:rPr>
          <w:lang w:val="pt-BR" w:bidi="he-IL"/>
        </w:rPr>
      </w:pPr>
      <w:r w:rsidRPr="00C57624">
        <w:rPr>
          <w:lang w:val="pt-BR" w:bidi="he-IL"/>
        </w:rPr>
        <w:t>Horário 19</w:t>
      </w:r>
      <w:r w:rsidR="00E009AC" w:rsidRPr="00C57624">
        <w:rPr>
          <w:lang w:val="pt-BR" w:bidi="he-IL"/>
        </w:rPr>
        <w:t>:00</w:t>
      </w:r>
      <w:r w:rsidR="00D65106" w:rsidRPr="00C57624">
        <w:rPr>
          <w:lang w:val="pt-BR" w:bidi="he-IL"/>
        </w:rPr>
        <w:t>–</w:t>
      </w:r>
      <w:r w:rsidRPr="00C57624">
        <w:rPr>
          <w:lang w:val="pt-BR" w:bidi="he-IL"/>
        </w:rPr>
        <w:t>22</w:t>
      </w:r>
      <w:r w:rsidR="00E009AC" w:rsidRPr="00C57624">
        <w:rPr>
          <w:lang w:val="pt-BR" w:bidi="he-IL"/>
        </w:rPr>
        <w:t>:00</w:t>
      </w:r>
      <w:r w:rsidR="00D65106" w:rsidRPr="00C57624">
        <w:rPr>
          <w:lang w:val="pt-BR" w:bidi="he-IL"/>
        </w:rPr>
        <w:t xml:space="preserve"> (M</w:t>
      </w:r>
      <w:r w:rsidR="00E009AC" w:rsidRPr="00C57624">
        <w:rPr>
          <w:lang w:val="pt-BR" w:bidi="he-IL"/>
        </w:rPr>
        <w:t>ódulo</w:t>
      </w:r>
      <w:r w:rsidR="00D65106" w:rsidRPr="00C57624">
        <w:rPr>
          <w:lang w:val="pt-BR" w:bidi="he-IL"/>
        </w:rPr>
        <w:t xml:space="preserve"> 4)</w:t>
      </w:r>
    </w:p>
    <w:p w14:paraId="6AB84FC8" w14:textId="76202332" w:rsidR="00995E37" w:rsidRPr="00E009AC" w:rsidRDefault="00E009AC" w:rsidP="00995E37">
      <w:pPr>
        <w:spacing w:before="240" w:after="120"/>
        <w:rPr>
          <w:b/>
          <w:smallCaps/>
          <w:color w:val="3333FF"/>
          <w:sz w:val="18"/>
          <w:szCs w:val="18"/>
          <w:lang w:val="pt-BR"/>
        </w:rPr>
      </w:pPr>
      <w:r w:rsidRPr="00E009AC">
        <w:rPr>
          <w:b/>
          <w:smallCaps/>
          <w:lang w:val="pt-BR"/>
        </w:rPr>
        <w:t>Contato do Pro</w:t>
      </w:r>
      <w:r>
        <w:rPr>
          <w:b/>
          <w:smallCaps/>
          <w:lang w:val="pt-BR"/>
        </w:rPr>
        <w:t>fessor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5AC4" w:rsidRPr="00385239" w14:paraId="6EBAC282" w14:textId="77777777" w:rsidTr="00215AC4">
        <w:tc>
          <w:tcPr>
            <w:tcW w:w="4675" w:type="dxa"/>
          </w:tcPr>
          <w:p w14:paraId="3CEAE365" w14:textId="77777777" w:rsidR="00215AC4" w:rsidRPr="00C45A8F" w:rsidRDefault="00215AC4" w:rsidP="00215AC4">
            <w:pPr>
              <w:rPr>
                <w:lang w:val="pt-BR"/>
              </w:rPr>
            </w:pPr>
            <w:r w:rsidRPr="00C45A8F">
              <w:rPr>
                <w:lang w:val="pt-BR"/>
              </w:rPr>
              <w:t>Dr. Mark A. Ellis</w:t>
            </w:r>
          </w:p>
          <w:p w14:paraId="1A226DD7" w14:textId="25963933" w:rsidR="00215AC4" w:rsidRPr="00E009AC" w:rsidRDefault="00215AC4" w:rsidP="00215AC4">
            <w:pPr>
              <w:rPr>
                <w:lang w:val="pt-BR"/>
              </w:rPr>
            </w:pPr>
            <w:r w:rsidRPr="00E009AC">
              <w:rPr>
                <w:lang w:val="pt-BR"/>
              </w:rPr>
              <w:t>Escritório: Atibaia, Bra</w:t>
            </w:r>
            <w:r>
              <w:rPr>
                <w:lang w:val="pt-BR"/>
              </w:rPr>
              <w:t>s</w:t>
            </w:r>
            <w:r w:rsidRPr="00E009AC">
              <w:rPr>
                <w:lang w:val="pt-BR"/>
              </w:rPr>
              <w:t>il</w:t>
            </w:r>
          </w:p>
          <w:p w14:paraId="35DC83E8" w14:textId="77777777" w:rsidR="00215AC4" w:rsidRPr="00E009AC" w:rsidRDefault="00215AC4" w:rsidP="00215AC4">
            <w:pPr>
              <w:rPr>
                <w:lang w:val="pt-BR"/>
              </w:rPr>
            </w:pPr>
            <w:r w:rsidRPr="00E009AC">
              <w:rPr>
                <w:lang w:val="pt-BR"/>
              </w:rPr>
              <w:t>Expediente: 9:00-17:00</w:t>
            </w:r>
          </w:p>
          <w:p w14:paraId="24502DC1" w14:textId="618BEDD8" w:rsidR="00215AC4" w:rsidRDefault="00215AC4" w:rsidP="00995E37">
            <w:pPr>
              <w:rPr>
                <w:lang w:val="pt-BR"/>
              </w:rPr>
            </w:pPr>
            <w:proofErr w:type="spellStart"/>
            <w:r w:rsidRPr="00E009AC">
              <w:rPr>
                <w:lang w:val="pt-BR"/>
              </w:rPr>
              <w:t>Email</w:t>
            </w:r>
            <w:proofErr w:type="spellEnd"/>
            <w:r w:rsidRPr="00E009AC">
              <w:rPr>
                <w:lang w:val="pt-BR"/>
              </w:rPr>
              <w:t>: mellis@gsot.edu</w:t>
            </w:r>
          </w:p>
        </w:tc>
        <w:tc>
          <w:tcPr>
            <w:tcW w:w="4675" w:type="dxa"/>
          </w:tcPr>
          <w:p w14:paraId="55C677D2" w14:textId="77777777" w:rsidR="00215AC4" w:rsidRDefault="00215AC4" w:rsidP="00995E37">
            <w:pPr>
              <w:rPr>
                <w:lang w:val="pt-BR"/>
              </w:rPr>
            </w:pPr>
            <w:r>
              <w:rPr>
                <w:lang w:val="pt-BR"/>
              </w:rPr>
              <w:t>Pr. Abmael A. D. Filho</w:t>
            </w:r>
          </w:p>
          <w:p w14:paraId="62AB2AAE" w14:textId="77777777" w:rsidR="00215AC4" w:rsidRDefault="00215AC4" w:rsidP="00995E37">
            <w:pPr>
              <w:rPr>
                <w:lang w:val="pt-BR"/>
              </w:rPr>
            </w:pPr>
            <w:r>
              <w:rPr>
                <w:lang w:val="pt-BR"/>
              </w:rPr>
              <w:t>Escritório: Atibaia, Brasil</w:t>
            </w:r>
          </w:p>
          <w:p w14:paraId="5B913066" w14:textId="13990C76" w:rsidR="00215AC4" w:rsidRPr="00E009AC" w:rsidRDefault="00215AC4" w:rsidP="00215AC4">
            <w:pPr>
              <w:rPr>
                <w:lang w:val="pt-BR"/>
              </w:rPr>
            </w:pPr>
            <w:r w:rsidRPr="00E009AC">
              <w:rPr>
                <w:lang w:val="pt-BR"/>
              </w:rPr>
              <w:t xml:space="preserve">Expediente: </w:t>
            </w:r>
            <w:r>
              <w:rPr>
                <w:lang w:val="pt-BR"/>
              </w:rPr>
              <w:t>14</w:t>
            </w:r>
            <w:r w:rsidRPr="00E009AC">
              <w:rPr>
                <w:lang w:val="pt-BR"/>
              </w:rPr>
              <w:t>:00-</w:t>
            </w:r>
            <w:r>
              <w:rPr>
                <w:lang w:val="pt-BR"/>
              </w:rPr>
              <w:t>21</w:t>
            </w:r>
            <w:r w:rsidRPr="00E009AC">
              <w:rPr>
                <w:lang w:val="pt-BR"/>
              </w:rPr>
              <w:t>:00</w:t>
            </w:r>
          </w:p>
          <w:p w14:paraId="32F7FD3C" w14:textId="6F99B271" w:rsidR="00215AC4" w:rsidRDefault="00215AC4" w:rsidP="00995E37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Email</w:t>
            </w:r>
            <w:proofErr w:type="spellEnd"/>
            <w:r>
              <w:rPr>
                <w:lang w:val="pt-BR"/>
              </w:rPr>
              <w:t>:</w:t>
            </w:r>
            <w:r w:rsidRPr="00E009AC">
              <w:rPr>
                <w:lang w:val="pt-BR"/>
              </w:rPr>
              <w:t xml:space="preserve"> </w:t>
            </w:r>
            <w:r>
              <w:rPr>
                <w:lang w:val="pt-BR"/>
              </w:rPr>
              <w:t>afilho</w:t>
            </w:r>
            <w:r w:rsidRPr="00E009AC">
              <w:rPr>
                <w:lang w:val="pt-BR"/>
              </w:rPr>
              <w:t>@gsot.edu</w:t>
            </w:r>
          </w:p>
        </w:tc>
      </w:tr>
    </w:tbl>
    <w:p w14:paraId="1B9813F0" w14:textId="4D44A442" w:rsidR="00995E37" w:rsidRPr="00E009AC" w:rsidRDefault="00995E37" w:rsidP="00995E37">
      <w:pPr>
        <w:spacing w:before="240" w:after="120"/>
        <w:rPr>
          <w:b/>
          <w:smallCaps/>
          <w:lang w:val="pt-BR"/>
        </w:rPr>
      </w:pPr>
      <w:proofErr w:type="spellStart"/>
      <w:r w:rsidRPr="00E009AC">
        <w:rPr>
          <w:b/>
          <w:smallCaps/>
          <w:lang w:val="pt-BR"/>
        </w:rPr>
        <w:t>Pre</w:t>
      </w:r>
      <w:proofErr w:type="spellEnd"/>
      <w:r w:rsidR="00E009AC" w:rsidRPr="00E009AC">
        <w:rPr>
          <w:b/>
          <w:smallCaps/>
          <w:lang w:val="pt-BR"/>
        </w:rPr>
        <w:t xml:space="preserve"> </w:t>
      </w:r>
      <w:r w:rsidRPr="00E009AC">
        <w:rPr>
          <w:b/>
          <w:smallCaps/>
          <w:lang w:val="pt-BR"/>
        </w:rPr>
        <w:t>requisit</w:t>
      </w:r>
      <w:r w:rsidR="00E009AC" w:rsidRPr="00E009AC">
        <w:rPr>
          <w:b/>
          <w:smallCaps/>
          <w:lang w:val="pt-BR"/>
        </w:rPr>
        <w:t>o</w:t>
      </w:r>
      <w:r w:rsidRPr="00E009AC">
        <w:rPr>
          <w:b/>
          <w:smallCaps/>
          <w:lang w:val="pt-BR"/>
        </w:rPr>
        <w:t>s</w:t>
      </w:r>
    </w:p>
    <w:p w14:paraId="344196E9" w14:textId="77777777" w:rsidR="00995E37" w:rsidRPr="00C45A8F" w:rsidRDefault="00995E37" w:rsidP="00995E37">
      <w:pPr>
        <w:ind w:right="-180"/>
        <w:rPr>
          <w:lang w:val="pt-BR"/>
        </w:rPr>
      </w:pPr>
      <w:r w:rsidRPr="00C45A8F">
        <w:rPr>
          <w:lang w:val="pt-BR"/>
        </w:rPr>
        <w:t>TH 560</w:t>
      </w:r>
    </w:p>
    <w:p w14:paraId="53472F60" w14:textId="6D58E05A" w:rsidR="00995E37" w:rsidRPr="00597D0C" w:rsidRDefault="002B01A4" w:rsidP="00995E37">
      <w:pPr>
        <w:spacing w:before="240" w:after="120"/>
        <w:rPr>
          <w:b/>
          <w:smallCaps/>
          <w:lang w:val="pt-BR"/>
        </w:rPr>
      </w:pPr>
      <w:r>
        <w:rPr>
          <w:b/>
          <w:smallCaps/>
          <w:lang w:val="pt-BR"/>
        </w:rPr>
        <w:t>Leitura</w:t>
      </w:r>
      <w:r w:rsidR="00597D0C" w:rsidRPr="00597D0C">
        <w:rPr>
          <w:b/>
          <w:smallCaps/>
          <w:lang w:val="pt-BR"/>
        </w:rPr>
        <w:t xml:space="preserve"> para a Ma</w:t>
      </w:r>
      <w:r w:rsidR="00597D0C">
        <w:rPr>
          <w:b/>
          <w:smallCaps/>
          <w:lang w:val="pt-BR"/>
        </w:rPr>
        <w:t>téria</w:t>
      </w:r>
    </w:p>
    <w:p w14:paraId="6CF161B2" w14:textId="74B2E4BA" w:rsidR="00995E37" w:rsidRPr="004E2E61" w:rsidRDefault="00995E37" w:rsidP="00995E37">
      <w:pPr>
        <w:spacing w:line="360" w:lineRule="auto"/>
        <w:rPr>
          <w:b/>
          <w:smallCaps/>
          <w:lang w:val="pt-BR"/>
        </w:rPr>
      </w:pPr>
      <w:r w:rsidRPr="004E2E61">
        <w:rPr>
          <w:b/>
          <w:smallCaps/>
          <w:lang w:val="pt-BR"/>
        </w:rPr>
        <w:t>Requ</w:t>
      </w:r>
      <w:r w:rsidR="00597D0C" w:rsidRPr="004E2E61">
        <w:rPr>
          <w:b/>
          <w:smallCaps/>
          <w:lang w:val="pt-BR"/>
        </w:rPr>
        <w:t>erida</w:t>
      </w:r>
    </w:p>
    <w:p w14:paraId="033DD21E" w14:textId="6A6F8AC5" w:rsidR="00995E37" w:rsidRDefault="00597D0C" w:rsidP="00995E37">
      <w:pPr>
        <w:rPr>
          <w:lang w:val="pt-BR"/>
        </w:rPr>
      </w:pPr>
      <w:proofErr w:type="spellStart"/>
      <w:r w:rsidRPr="00597D0C">
        <w:rPr>
          <w:i/>
          <w:iCs/>
          <w:lang w:val="pt-BR"/>
        </w:rPr>
        <w:t>Biblia</w:t>
      </w:r>
      <w:proofErr w:type="spellEnd"/>
      <w:r w:rsidRPr="00597D0C">
        <w:rPr>
          <w:i/>
          <w:iCs/>
          <w:lang w:val="pt-BR"/>
        </w:rPr>
        <w:t xml:space="preserve"> Sagrada </w:t>
      </w:r>
      <w:r w:rsidR="004E2E61" w:rsidRPr="00597D0C">
        <w:rPr>
          <w:lang w:val="pt-BR"/>
        </w:rPr>
        <w:t>N</w:t>
      </w:r>
      <w:r w:rsidR="004E2E61">
        <w:rPr>
          <w:lang w:val="pt-BR"/>
        </w:rPr>
        <w:t xml:space="preserve">ova </w:t>
      </w:r>
      <w:r w:rsidR="004E2E61" w:rsidRPr="00597D0C">
        <w:rPr>
          <w:lang w:val="pt-BR"/>
        </w:rPr>
        <w:t>A</w:t>
      </w:r>
      <w:r w:rsidR="004E2E61">
        <w:rPr>
          <w:lang w:val="pt-BR"/>
        </w:rPr>
        <w:t xml:space="preserve">lmeida </w:t>
      </w:r>
      <w:r w:rsidR="004E2E61" w:rsidRPr="00597D0C">
        <w:rPr>
          <w:lang w:val="pt-BR"/>
        </w:rPr>
        <w:t>A</w:t>
      </w:r>
      <w:r w:rsidR="004E2E61">
        <w:rPr>
          <w:lang w:val="pt-BR"/>
        </w:rPr>
        <w:t>tualizada</w:t>
      </w:r>
      <w:r>
        <w:rPr>
          <w:lang w:val="pt-BR"/>
        </w:rPr>
        <w:t xml:space="preserve"> será a versão usada no Curso.</w:t>
      </w:r>
    </w:p>
    <w:p w14:paraId="3F4B9048" w14:textId="0AF1081F" w:rsidR="00F52D38" w:rsidRPr="00597D0C" w:rsidRDefault="00F52D38" w:rsidP="00F52D38">
      <w:pPr>
        <w:rPr>
          <w:lang w:val="pt-BR"/>
        </w:rPr>
      </w:pPr>
      <w:r w:rsidRPr="0012154C">
        <w:rPr>
          <w:i/>
          <w:iCs/>
          <w:lang w:val="pt-BR"/>
        </w:rPr>
        <w:t>Lachler, Karl</w:t>
      </w:r>
      <w:r w:rsidRPr="00F52D38">
        <w:rPr>
          <w:lang w:val="pt-BR"/>
        </w:rPr>
        <w:t xml:space="preserve">. </w:t>
      </w:r>
      <w:r w:rsidRPr="00F52D38">
        <w:rPr>
          <w:b/>
          <w:bCs/>
          <w:lang w:val="pt-BR"/>
        </w:rPr>
        <w:t xml:space="preserve">Prega a Palavra. </w:t>
      </w:r>
      <w:r w:rsidRPr="00F52D38">
        <w:rPr>
          <w:lang w:val="pt-BR"/>
        </w:rPr>
        <w:t>São Paulo, Edições Vida Nova</w:t>
      </w:r>
      <w:r w:rsidR="004E2E61">
        <w:rPr>
          <w:lang w:val="pt-BR"/>
        </w:rPr>
        <w:t>,1990</w:t>
      </w:r>
      <w:r w:rsidRPr="00F52D38">
        <w:rPr>
          <w:lang w:val="pt-BR"/>
        </w:rPr>
        <w:t>.</w:t>
      </w:r>
    </w:p>
    <w:p w14:paraId="318FE089" w14:textId="1FFD9404" w:rsidR="00327E04" w:rsidRDefault="00F52D38" w:rsidP="0012154C">
      <w:pPr>
        <w:rPr>
          <w:i/>
          <w:iCs/>
          <w:lang w:val="pt-BR"/>
        </w:rPr>
      </w:pPr>
      <w:r w:rsidRPr="00F52D38">
        <w:rPr>
          <w:i/>
          <w:iCs/>
          <w:lang w:val="pt-BR"/>
        </w:rPr>
        <w:t xml:space="preserve">Piper, John </w:t>
      </w:r>
      <w:r w:rsidRPr="00F52D38">
        <w:rPr>
          <w:b/>
          <w:bCs/>
          <w:lang w:val="pt-BR"/>
        </w:rPr>
        <w:t>A Supremacia de Deus na Pregação.</w:t>
      </w:r>
      <w:r>
        <w:rPr>
          <w:i/>
          <w:iCs/>
          <w:lang w:val="pt-BR"/>
        </w:rPr>
        <w:t xml:space="preserve"> </w:t>
      </w:r>
      <w:r w:rsidRPr="0012154C">
        <w:rPr>
          <w:lang w:val="pt-BR"/>
        </w:rPr>
        <w:t xml:space="preserve">São Paulo: </w:t>
      </w:r>
      <w:proofErr w:type="spellStart"/>
      <w:r w:rsidRPr="0012154C">
        <w:rPr>
          <w:lang w:val="pt-BR"/>
        </w:rPr>
        <w:t>Shedd</w:t>
      </w:r>
      <w:proofErr w:type="spellEnd"/>
      <w:r w:rsidRPr="0012154C">
        <w:rPr>
          <w:lang w:val="pt-BR"/>
        </w:rPr>
        <w:t xml:space="preserve"> Publicações, 2002</w:t>
      </w:r>
      <w:r w:rsidRPr="0012154C">
        <w:rPr>
          <w:i/>
          <w:iCs/>
          <w:lang w:val="pt-BR"/>
        </w:rPr>
        <w:t>.</w:t>
      </w:r>
    </w:p>
    <w:p w14:paraId="5E242888" w14:textId="655F5210" w:rsidR="0012154C" w:rsidRPr="0012154C" w:rsidRDefault="0012154C" w:rsidP="0012154C">
      <w:pPr>
        <w:rPr>
          <w:lang w:val="pt-BR"/>
        </w:rPr>
      </w:pPr>
      <w:r>
        <w:rPr>
          <w:i/>
          <w:iCs/>
          <w:lang w:val="pt-BR"/>
        </w:rPr>
        <w:t xml:space="preserve">Richard, </w:t>
      </w:r>
      <w:proofErr w:type="spellStart"/>
      <w:r>
        <w:rPr>
          <w:i/>
          <w:iCs/>
          <w:lang w:val="pt-BR"/>
        </w:rPr>
        <w:t>Ramesh</w:t>
      </w:r>
      <w:proofErr w:type="spellEnd"/>
      <w:r>
        <w:rPr>
          <w:lang w:val="pt-BR"/>
        </w:rPr>
        <w:t xml:space="preserve"> </w:t>
      </w:r>
      <w:proofErr w:type="spellStart"/>
      <w:proofErr w:type="gramStart"/>
      <w:r w:rsidR="004E2E61" w:rsidRPr="004E2E61">
        <w:rPr>
          <w:b/>
          <w:bCs/>
          <w:lang w:val="pt-BR"/>
        </w:rPr>
        <w:t>Homilética</w:t>
      </w:r>
      <w:proofErr w:type="spellEnd"/>
      <w:r>
        <w:rPr>
          <w:lang w:val="pt-BR"/>
        </w:rPr>
        <w:t xml:space="preserve"> </w:t>
      </w:r>
      <w:r w:rsidRPr="00F52D38">
        <w:rPr>
          <w:b/>
          <w:bCs/>
          <w:lang w:val="pt-BR"/>
        </w:rPr>
        <w:t>.</w:t>
      </w:r>
      <w:proofErr w:type="gramEnd"/>
      <w:r w:rsidRPr="00F52D38">
        <w:rPr>
          <w:b/>
          <w:bCs/>
          <w:lang w:val="pt-BR"/>
        </w:rPr>
        <w:t xml:space="preserve"> </w:t>
      </w:r>
      <w:r w:rsidRPr="00F52D38">
        <w:rPr>
          <w:lang w:val="pt-BR"/>
        </w:rPr>
        <w:t>São Paulo, Edições Vida Nova</w:t>
      </w:r>
      <w:r w:rsidR="004E2E61">
        <w:rPr>
          <w:lang w:val="pt-BR"/>
        </w:rPr>
        <w:t>, 2005</w:t>
      </w:r>
      <w:r w:rsidRPr="00F52D38">
        <w:rPr>
          <w:lang w:val="pt-BR"/>
        </w:rPr>
        <w:t>.</w:t>
      </w:r>
    </w:p>
    <w:p w14:paraId="680540D8" w14:textId="51162B15" w:rsidR="00391FB4" w:rsidRPr="00313FE1" w:rsidRDefault="00391FB4" w:rsidP="00391FB4">
      <w:pPr>
        <w:widowControl w:val="0"/>
        <w:spacing w:before="240" w:after="120"/>
        <w:rPr>
          <w:b/>
          <w:smallCaps/>
          <w:lang w:val="pt-BR"/>
        </w:rPr>
      </w:pPr>
      <w:r w:rsidRPr="00313FE1">
        <w:rPr>
          <w:b/>
          <w:smallCaps/>
          <w:lang w:val="pt-BR"/>
        </w:rPr>
        <w:t>Ferramentas Complementares de Aprendizagem</w:t>
      </w:r>
    </w:p>
    <w:p w14:paraId="33763BD3" w14:textId="74776BFE" w:rsidR="00995E37" w:rsidRPr="00313FE1" w:rsidRDefault="00995E37" w:rsidP="00327E04">
      <w:pPr>
        <w:pStyle w:val="PargrafodaLista"/>
        <w:widowControl w:val="0"/>
        <w:numPr>
          <w:ilvl w:val="0"/>
          <w:numId w:val="14"/>
        </w:numPr>
        <w:ind w:left="270" w:right="-864" w:hanging="270"/>
        <w:rPr>
          <w:b/>
        </w:rPr>
      </w:pPr>
      <w:proofErr w:type="spellStart"/>
      <w:r w:rsidRPr="00313FE1">
        <w:t>Comput</w:t>
      </w:r>
      <w:r w:rsidR="00391FB4" w:rsidRPr="00313FE1">
        <w:t>ador</w:t>
      </w:r>
      <w:proofErr w:type="spellEnd"/>
      <w:r w:rsidRPr="00313FE1">
        <w:t xml:space="preserve"> or </w:t>
      </w:r>
      <w:r w:rsidR="00391FB4" w:rsidRPr="00313FE1">
        <w:t>L</w:t>
      </w:r>
      <w:r w:rsidRPr="00313FE1">
        <w:t>aptop</w:t>
      </w:r>
    </w:p>
    <w:p w14:paraId="59E1DE0D" w14:textId="030DCA17" w:rsidR="00995E37" w:rsidRPr="00313FE1" w:rsidRDefault="00391FB4" w:rsidP="00327E04">
      <w:pPr>
        <w:pStyle w:val="PargrafodaLista"/>
        <w:widowControl w:val="0"/>
        <w:numPr>
          <w:ilvl w:val="0"/>
          <w:numId w:val="14"/>
        </w:numPr>
        <w:ind w:left="270" w:right="-864" w:hanging="270"/>
        <w:rPr>
          <w:b/>
        </w:rPr>
      </w:pPr>
      <w:proofErr w:type="spellStart"/>
      <w:r w:rsidRPr="00313FE1">
        <w:t>Acesso</w:t>
      </w:r>
      <w:proofErr w:type="spellEnd"/>
      <w:r w:rsidRPr="00313FE1">
        <w:t xml:space="preserve"> à </w:t>
      </w:r>
      <w:r w:rsidR="00995E37" w:rsidRPr="00313FE1">
        <w:t>Internet</w:t>
      </w:r>
    </w:p>
    <w:p w14:paraId="16753695" w14:textId="0A022A91" w:rsidR="00995E37" w:rsidRPr="00D4138F" w:rsidRDefault="00D4138F" w:rsidP="00327E04">
      <w:pPr>
        <w:widowControl w:val="0"/>
        <w:spacing w:before="240" w:after="120"/>
        <w:rPr>
          <w:b/>
          <w:smallCaps/>
          <w:lang w:val="pt-BR"/>
        </w:rPr>
      </w:pPr>
      <w:r w:rsidRPr="00D4138F">
        <w:rPr>
          <w:b/>
          <w:smallCaps/>
          <w:lang w:val="pt-BR"/>
        </w:rPr>
        <w:lastRenderedPageBreak/>
        <w:t>RESULTADO</w:t>
      </w:r>
      <w:r>
        <w:rPr>
          <w:b/>
          <w:smallCaps/>
          <w:lang w:val="pt-BR"/>
        </w:rPr>
        <w:t>S</w:t>
      </w:r>
      <w:r w:rsidRPr="00D4138F">
        <w:rPr>
          <w:b/>
          <w:smallCaps/>
          <w:lang w:val="pt-BR"/>
        </w:rPr>
        <w:t xml:space="preserve"> DE APRENDIZAGEM DO CURSO</w:t>
      </w:r>
    </w:p>
    <w:tbl>
      <w:tblPr>
        <w:tblW w:w="6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4"/>
      </w:tblGrid>
      <w:tr w:rsidR="0098404B" w:rsidRPr="00385239" w14:paraId="2CCEDE71" w14:textId="77777777" w:rsidTr="0098404B">
        <w:tc>
          <w:tcPr>
            <w:tcW w:w="6624" w:type="dxa"/>
          </w:tcPr>
          <w:p w14:paraId="29BBB784" w14:textId="462D7CB6" w:rsidR="0098404B" w:rsidRPr="008F7984" w:rsidRDefault="0098404B" w:rsidP="00A0713F">
            <w:pPr>
              <w:widowControl w:val="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pt-BR"/>
              </w:rPr>
            </w:pPr>
            <w:r w:rsidRPr="008F7984">
              <w:rPr>
                <w:rFonts w:asciiTheme="majorBidi" w:hAnsiTheme="majorBidi" w:cstheme="majorBidi"/>
                <w:b/>
                <w:sz w:val="22"/>
                <w:szCs w:val="22"/>
                <w:lang w:val="pt-BR"/>
              </w:rPr>
              <w:t>Resultado de Aprendizagem do Curso (</w:t>
            </w:r>
            <w:r>
              <w:rPr>
                <w:rFonts w:asciiTheme="majorBidi" w:hAnsiTheme="majorBidi" w:cstheme="majorBidi"/>
                <w:b/>
                <w:sz w:val="22"/>
                <w:szCs w:val="22"/>
                <w:lang w:val="pt-BR"/>
              </w:rPr>
              <w:t>RAC</w:t>
            </w:r>
            <w:r w:rsidRPr="008F7984">
              <w:rPr>
                <w:rFonts w:asciiTheme="majorBidi" w:hAnsiTheme="majorBidi" w:cstheme="majorBidi"/>
                <w:b/>
                <w:sz w:val="22"/>
                <w:szCs w:val="22"/>
                <w:lang w:val="pt-BR"/>
              </w:rPr>
              <w:t>)</w:t>
            </w:r>
          </w:p>
        </w:tc>
      </w:tr>
      <w:tr w:rsidR="0098404B" w:rsidRPr="00385239" w14:paraId="4F849024" w14:textId="77777777" w:rsidTr="0098404B">
        <w:tc>
          <w:tcPr>
            <w:tcW w:w="6624" w:type="dxa"/>
            <w:vAlign w:val="center"/>
          </w:tcPr>
          <w:p w14:paraId="17387017" w14:textId="3120A47A" w:rsidR="0098404B" w:rsidRPr="00D4138F" w:rsidRDefault="0098404B" w:rsidP="00A0713F">
            <w:pPr>
              <w:widowControl w:val="0"/>
              <w:rPr>
                <w:rFonts w:asciiTheme="majorBidi" w:hAnsiTheme="majorBidi" w:cstheme="majorBidi"/>
                <w:b/>
                <w:sz w:val="22"/>
                <w:szCs w:val="22"/>
                <w:lang w:val="pt-BR"/>
              </w:rPr>
            </w:pPr>
            <w:r w:rsidRPr="00D4138F">
              <w:rPr>
                <w:rFonts w:asciiTheme="majorBidi" w:hAnsiTheme="majorBidi" w:cstheme="majorBidi"/>
                <w:b/>
                <w:i/>
                <w:sz w:val="22"/>
                <w:szCs w:val="22"/>
                <w:lang w:val="pt-BR"/>
              </w:rPr>
              <w:t>Este curso contribui para a realização dos Resultados de Aprendizagem do Programa (</w:t>
            </w:r>
            <w:r>
              <w:rPr>
                <w:rFonts w:asciiTheme="majorBidi" w:hAnsiTheme="majorBidi" w:cstheme="majorBidi"/>
                <w:b/>
                <w:i/>
                <w:sz w:val="22"/>
                <w:szCs w:val="22"/>
                <w:lang w:val="pt-BR"/>
              </w:rPr>
              <w:t>RAP</w:t>
            </w:r>
            <w:r w:rsidRPr="00D4138F">
              <w:rPr>
                <w:rFonts w:asciiTheme="majorBidi" w:hAnsiTheme="majorBidi" w:cstheme="majorBidi"/>
                <w:b/>
                <w:i/>
                <w:sz w:val="22"/>
                <w:szCs w:val="22"/>
                <w:lang w:val="pt-BR"/>
              </w:rPr>
              <w:t>) mencionados acima, permitindo aos alunos:</w:t>
            </w:r>
          </w:p>
        </w:tc>
      </w:tr>
      <w:tr w:rsidR="0098404B" w:rsidRPr="00385239" w14:paraId="1D91817D" w14:textId="77777777" w:rsidTr="0098404B">
        <w:trPr>
          <w:trHeight w:val="235"/>
        </w:trPr>
        <w:tc>
          <w:tcPr>
            <w:tcW w:w="6624" w:type="dxa"/>
            <w:vAlign w:val="center"/>
          </w:tcPr>
          <w:p w14:paraId="2B9A8960" w14:textId="709167D3" w:rsidR="0098404B" w:rsidRPr="005D0052" w:rsidRDefault="0098404B" w:rsidP="00995E37">
            <w:pPr>
              <w:pStyle w:val="Recuodecorpodetexto2"/>
              <w:widowControl w:val="0"/>
              <w:numPr>
                <w:ilvl w:val="0"/>
                <w:numId w:val="6"/>
              </w:numPr>
              <w:tabs>
                <w:tab w:val="clear" w:pos="-720"/>
                <w:tab w:val="clear" w:pos="720"/>
              </w:tabs>
              <w:suppressAutoHyphens w:val="0"/>
              <w:ind w:left="253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574EBD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Explicar e implementar técnicas e estilos de pregação eficazes. </w:t>
            </w:r>
          </w:p>
        </w:tc>
      </w:tr>
      <w:tr w:rsidR="0098404B" w:rsidRPr="00385239" w14:paraId="4C70DB3E" w14:textId="77777777" w:rsidTr="0098404B">
        <w:trPr>
          <w:trHeight w:val="232"/>
        </w:trPr>
        <w:tc>
          <w:tcPr>
            <w:tcW w:w="6624" w:type="dxa"/>
            <w:vAlign w:val="center"/>
          </w:tcPr>
          <w:p w14:paraId="722161C3" w14:textId="6A4FEEA7" w:rsidR="0098404B" w:rsidRPr="00FA458A" w:rsidRDefault="0098404B" w:rsidP="00FA458A">
            <w:pPr>
              <w:pStyle w:val="Recuodecorpodetexto2"/>
              <w:widowControl w:val="0"/>
              <w:numPr>
                <w:ilvl w:val="0"/>
                <w:numId w:val="6"/>
              </w:numPr>
              <w:tabs>
                <w:tab w:val="clear" w:pos="-720"/>
                <w:tab w:val="clear" w:pos="720"/>
              </w:tabs>
              <w:suppressAutoHyphens w:val="0"/>
              <w:ind w:left="253" w:hanging="27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FA458A">
              <w:rPr>
                <w:rFonts w:asciiTheme="majorBidi" w:hAnsiTheme="majorBidi" w:cstheme="majorBidi"/>
                <w:i/>
                <w:sz w:val="22"/>
                <w:szCs w:val="22"/>
              </w:rPr>
              <w:t>Pensar nas várias questões e elementos de uma pregação eficaz.</w:t>
            </w:r>
          </w:p>
        </w:tc>
      </w:tr>
      <w:tr w:rsidR="0098404B" w:rsidRPr="00385239" w14:paraId="3ABF1784" w14:textId="77777777" w:rsidTr="0098404B">
        <w:trPr>
          <w:trHeight w:val="23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D41" w14:textId="00844EC4" w:rsidR="0098404B" w:rsidRPr="00FA458A" w:rsidRDefault="0098404B" w:rsidP="00FA458A">
            <w:pPr>
              <w:pStyle w:val="Recuodecorpodetexto2"/>
              <w:widowControl w:val="0"/>
              <w:numPr>
                <w:ilvl w:val="0"/>
                <w:numId w:val="6"/>
              </w:numPr>
              <w:tabs>
                <w:tab w:val="clear" w:pos="-720"/>
                <w:tab w:val="clear" w:pos="720"/>
              </w:tabs>
              <w:suppressAutoHyphens w:val="0"/>
              <w:ind w:left="253" w:hanging="27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FA458A">
              <w:rPr>
                <w:rFonts w:asciiTheme="majorBidi" w:hAnsiTheme="majorBidi" w:cstheme="majorBidi"/>
                <w:i/>
                <w:sz w:val="22"/>
                <w:szCs w:val="22"/>
              </w:rPr>
              <w:t>Saber as origens culturais, sociais, políticas, históricas e geográficas básicas de várias passagens selecionadas para pregação.</w:t>
            </w:r>
          </w:p>
        </w:tc>
      </w:tr>
      <w:tr w:rsidR="0098404B" w:rsidRPr="00385239" w14:paraId="79BC7D8B" w14:textId="77777777" w:rsidTr="0098404B">
        <w:trPr>
          <w:trHeight w:val="23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EAD0" w14:textId="2AFB8454" w:rsidR="0098404B" w:rsidRPr="000A4F69" w:rsidRDefault="0098404B" w:rsidP="00FA458A">
            <w:pPr>
              <w:pStyle w:val="Recuodecorpodetexto2"/>
              <w:widowControl w:val="0"/>
              <w:numPr>
                <w:ilvl w:val="0"/>
                <w:numId w:val="6"/>
              </w:numPr>
              <w:tabs>
                <w:tab w:val="clear" w:pos="-720"/>
                <w:tab w:val="clear" w:pos="720"/>
              </w:tabs>
              <w:suppressAutoHyphens w:val="0"/>
              <w:ind w:left="253" w:hanging="27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FA458A">
              <w:rPr>
                <w:rFonts w:asciiTheme="majorBidi" w:hAnsiTheme="majorBidi" w:cstheme="majorBidi"/>
                <w:i/>
                <w:sz w:val="22"/>
                <w:szCs w:val="22"/>
              </w:rPr>
              <w:t>Explicar o significado das passagens-chave e avalie os pontos fortes e fracos das diferentes abordagens da pregação.</w:t>
            </w:r>
          </w:p>
        </w:tc>
      </w:tr>
      <w:tr w:rsidR="0098404B" w:rsidRPr="00385239" w14:paraId="5BB3A298" w14:textId="77777777" w:rsidTr="0098404B">
        <w:trPr>
          <w:trHeight w:val="23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292B" w14:textId="1B2634C9" w:rsidR="0098404B" w:rsidRPr="000A4F69" w:rsidRDefault="0098404B" w:rsidP="00FA458A">
            <w:pPr>
              <w:pStyle w:val="Recuodecorpodetexto2"/>
              <w:widowControl w:val="0"/>
              <w:numPr>
                <w:ilvl w:val="0"/>
                <w:numId w:val="6"/>
              </w:numPr>
              <w:tabs>
                <w:tab w:val="clear" w:pos="-720"/>
                <w:tab w:val="clear" w:pos="720"/>
              </w:tabs>
              <w:suppressAutoHyphens w:val="0"/>
              <w:ind w:left="253" w:hanging="27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FA458A">
              <w:rPr>
                <w:rFonts w:asciiTheme="majorBidi" w:hAnsiTheme="majorBidi" w:cstheme="majorBidi"/>
                <w:i/>
                <w:sz w:val="22"/>
                <w:szCs w:val="22"/>
              </w:rPr>
              <w:t>Aplicar as palavras do Texto Bíblico à vida pessoal.</w:t>
            </w:r>
          </w:p>
        </w:tc>
      </w:tr>
      <w:tr w:rsidR="0098404B" w:rsidRPr="00385239" w14:paraId="31BD5438" w14:textId="77777777" w:rsidTr="0098404B">
        <w:trPr>
          <w:trHeight w:val="23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134" w14:textId="4D2BC35D" w:rsidR="0098404B" w:rsidRPr="000A4F69" w:rsidRDefault="0098404B" w:rsidP="00FA458A">
            <w:pPr>
              <w:pStyle w:val="Recuodecorpodetexto2"/>
              <w:widowControl w:val="0"/>
              <w:numPr>
                <w:ilvl w:val="0"/>
                <w:numId w:val="6"/>
              </w:numPr>
              <w:tabs>
                <w:tab w:val="clear" w:pos="-720"/>
                <w:tab w:val="clear" w:pos="720"/>
              </w:tabs>
              <w:suppressAutoHyphens w:val="0"/>
              <w:ind w:left="253" w:hanging="27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FA458A">
              <w:rPr>
                <w:rFonts w:asciiTheme="majorBidi" w:hAnsiTheme="majorBidi" w:cstheme="majorBidi"/>
                <w:i/>
                <w:sz w:val="22"/>
                <w:szCs w:val="22"/>
              </w:rPr>
              <w:t>Apreciar a contribuição única de vários autores neste campo de estudo.</w:t>
            </w:r>
          </w:p>
        </w:tc>
      </w:tr>
      <w:tr w:rsidR="0098404B" w:rsidRPr="00385239" w14:paraId="36B9559C" w14:textId="77777777" w:rsidTr="0098404B">
        <w:trPr>
          <w:trHeight w:val="23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960" w14:textId="06F02868" w:rsidR="0098404B" w:rsidRPr="000A4F69" w:rsidRDefault="0098404B" w:rsidP="00FA458A">
            <w:pPr>
              <w:pStyle w:val="Recuodecorpodetexto2"/>
              <w:widowControl w:val="0"/>
              <w:numPr>
                <w:ilvl w:val="0"/>
                <w:numId w:val="6"/>
              </w:numPr>
              <w:tabs>
                <w:tab w:val="clear" w:pos="-720"/>
                <w:tab w:val="clear" w:pos="720"/>
              </w:tabs>
              <w:suppressAutoHyphens w:val="0"/>
              <w:ind w:left="253" w:hanging="270"/>
              <w:rPr>
                <w:rFonts w:asciiTheme="majorBidi" w:hAnsiTheme="majorBidi" w:cstheme="majorBidi"/>
                <w:sz w:val="22"/>
                <w:szCs w:val="22"/>
                <w:lang w:val="pt-BR"/>
              </w:rPr>
            </w:pPr>
            <w:r w:rsidRPr="00FA458A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Identificar o significado do Plano Teocrático para o público original, bem como para os crentes de hoje, e como a mensagem da graça é posicionada em seu meio.</w:t>
            </w:r>
          </w:p>
        </w:tc>
      </w:tr>
    </w:tbl>
    <w:p w14:paraId="7F161D88" w14:textId="7BF8128E" w:rsidR="00995E37" w:rsidRPr="00760E03" w:rsidRDefault="00C45A8F" w:rsidP="00995E37">
      <w:pPr>
        <w:widowControl w:val="0"/>
        <w:spacing w:before="240" w:after="120"/>
        <w:rPr>
          <w:b/>
          <w:smallCaps/>
        </w:rPr>
      </w:pPr>
      <w:r>
        <w:rPr>
          <w:b/>
          <w:smallCaps/>
        </w:rPr>
        <w:t>RESULTADOS ESPERADOS NA APRENDIZAGEM</w:t>
      </w:r>
    </w:p>
    <w:p w14:paraId="0E77DEC6" w14:textId="7455F558" w:rsidR="00995E37" w:rsidRPr="00C45A8F" w:rsidRDefault="00C45A8F" w:rsidP="00995E37">
      <w:pPr>
        <w:widowControl w:val="0"/>
        <w:numPr>
          <w:ilvl w:val="6"/>
          <w:numId w:val="4"/>
        </w:numPr>
        <w:tabs>
          <w:tab w:val="num" w:pos="360"/>
        </w:tabs>
        <w:rPr>
          <w:iCs/>
          <w:lang w:val="pt-BR"/>
        </w:rPr>
      </w:pPr>
      <w:r w:rsidRPr="00C45A8F">
        <w:rPr>
          <w:iCs/>
          <w:lang w:val="pt-BR"/>
        </w:rPr>
        <w:t>Explicar e implementar a habilidade básica de uma pregação eficaz.</w:t>
      </w:r>
    </w:p>
    <w:p w14:paraId="27AA08DB" w14:textId="3B22120D" w:rsidR="00995E37" w:rsidRPr="00C45A8F" w:rsidRDefault="00C45A8F" w:rsidP="00995E37">
      <w:pPr>
        <w:widowControl w:val="0"/>
        <w:numPr>
          <w:ilvl w:val="6"/>
          <w:numId w:val="4"/>
        </w:numPr>
        <w:rPr>
          <w:iCs/>
          <w:lang w:val="pt-BR"/>
        </w:rPr>
      </w:pPr>
      <w:r w:rsidRPr="00C45A8F">
        <w:rPr>
          <w:iCs/>
          <w:lang w:val="pt-BR"/>
        </w:rPr>
        <w:t xml:space="preserve">Articular uma síntese de questões selecionadas encontradas </w:t>
      </w:r>
      <w:r>
        <w:rPr>
          <w:iCs/>
          <w:lang w:val="pt-BR"/>
        </w:rPr>
        <w:t xml:space="preserve">na área da </w:t>
      </w:r>
      <w:proofErr w:type="spellStart"/>
      <w:r>
        <w:rPr>
          <w:iCs/>
          <w:lang w:val="pt-BR"/>
        </w:rPr>
        <w:t>Homilética</w:t>
      </w:r>
      <w:proofErr w:type="spellEnd"/>
      <w:r w:rsidR="00995E37" w:rsidRPr="00C45A8F">
        <w:rPr>
          <w:iCs/>
          <w:lang w:val="pt-BR"/>
        </w:rPr>
        <w:t>.</w:t>
      </w:r>
    </w:p>
    <w:p w14:paraId="41227281" w14:textId="759F9726" w:rsidR="00995E37" w:rsidRPr="009C0C0D" w:rsidRDefault="009C0C0D" w:rsidP="00995E37">
      <w:pPr>
        <w:widowControl w:val="0"/>
        <w:numPr>
          <w:ilvl w:val="6"/>
          <w:numId w:val="4"/>
        </w:numPr>
        <w:rPr>
          <w:iCs/>
          <w:lang w:val="pt-BR"/>
        </w:rPr>
      </w:pPr>
      <w:r w:rsidRPr="009C0C0D">
        <w:rPr>
          <w:iCs/>
          <w:lang w:val="pt-BR"/>
        </w:rPr>
        <w:t>Selecione</w:t>
      </w:r>
      <w:r>
        <w:rPr>
          <w:iCs/>
          <w:lang w:val="pt-BR"/>
        </w:rPr>
        <w:t xml:space="preserve"> uma passagem das Escrituras</w:t>
      </w:r>
      <w:r w:rsidRPr="009C0C0D">
        <w:rPr>
          <w:iCs/>
          <w:lang w:val="pt-BR"/>
        </w:rPr>
        <w:t xml:space="preserve">, </w:t>
      </w:r>
      <w:r>
        <w:rPr>
          <w:iCs/>
          <w:lang w:val="pt-BR"/>
        </w:rPr>
        <w:t xml:space="preserve">fazer a </w:t>
      </w:r>
      <w:r w:rsidRPr="009C0C0D">
        <w:rPr>
          <w:iCs/>
          <w:lang w:val="pt-BR"/>
        </w:rPr>
        <w:t>exege</w:t>
      </w:r>
      <w:r>
        <w:rPr>
          <w:iCs/>
          <w:lang w:val="pt-BR"/>
        </w:rPr>
        <w:t>se</w:t>
      </w:r>
      <w:r w:rsidRPr="009C0C0D">
        <w:rPr>
          <w:iCs/>
          <w:lang w:val="pt-BR"/>
        </w:rPr>
        <w:t xml:space="preserve"> e </w:t>
      </w:r>
      <w:r>
        <w:rPr>
          <w:iCs/>
          <w:lang w:val="pt-BR"/>
        </w:rPr>
        <w:t>aplicá-la</w:t>
      </w:r>
      <w:r w:rsidRPr="009C0C0D">
        <w:rPr>
          <w:iCs/>
          <w:lang w:val="pt-BR"/>
        </w:rPr>
        <w:t xml:space="preserve"> usando a metodologia ensinada em aula</w:t>
      </w:r>
      <w:r w:rsidR="00995E37" w:rsidRPr="009C0C0D">
        <w:rPr>
          <w:iCs/>
          <w:lang w:val="pt-BR"/>
        </w:rPr>
        <w:t>.</w:t>
      </w:r>
    </w:p>
    <w:p w14:paraId="37ACB360" w14:textId="220454DE" w:rsidR="00313FE1" w:rsidRPr="00965277" w:rsidRDefault="009C0C0D" w:rsidP="00965277">
      <w:pPr>
        <w:widowControl w:val="0"/>
        <w:numPr>
          <w:ilvl w:val="6"/>
          <w:numId w:val="4"/>
        </w:numPr>
        <w:rPr>
          <w:iCs/>
          <w:lang w:val="pt-BR"/>
        </w:rPr>
      </w:pPr>
      <w:r>
        <w:rPr>
          <w:iCs/>
          <w:lang w:val="pt-BR"/>
        </w:rPr>
        <w:t>Entender</w:t>
      </w:r>
      <w:r w:rsidRPr="009C0C0D">
        <w:rPr>
          <w:iCs/>
          <w:lang w:val="pt-BR"/>
        </w:rPr>
        <w:t xml:space="preserve"> e articul</w:t>
      </w:r>
      <w:r>
        <w:rPr>
          <w:iCs/>
          <w:lang w:val="pt-BR"/>
        </w:rPr>
        <w:t>ar</w:t>
      </w:r>
      <w:r w:rsidRPr="009C0C0D">
        <w:rPr>
          <w:iCs/>
          <w:lang w:val="pt-BR"/>
        </w:rPr>
        <w:t xml:space="preserve"> os </w:t>
      </w:r>
      <w:r>
        <w:rPr>
          <w:iCs/>
          <w:lang w:val="pt-BR"/>
        </w:rPr>
        <w:t>P</w:t>
      </w:r>
      <w:r w:rsidRPr="009C0C0D">
        <w:rPr>
          <w:iCs/>
          <w:lang w:val="pt-BR"/>
        </w:rPr>
        <w:t xml:space="preserve">rincípios da Graça Livre </w:t>
      </w:r>
      <w:r>
        <w:rPr>
          <w:iCs/>
          <w:lang w:val="pt-BR"/>
        </w:rPr>
        <w:t>na</w:t>
      </w:r>
      <w:r w:rsidRPr="009C0C0D">
        <w:rPr>
          <w:iCs/>
          <w:lang w:val="pt-BR"/>
        </w:rPr>
        <w:t xml:space="preserve"> santificação progressiva</w:t>
      </w:r>
      <w:r w:rsidR="00995E37" w:rsidRPr="009C0C0D">
        <w:rPr>
          <w:iCs/>
          <w:lang w:val="pt-BR"/>
        </w:rPr>
        <w:t>.</w:t>
      </w:r>
    </w:p>
    <w:p w14:paraId="441BE4FD" w14:textId="2AF4BC7B" w:rsidR="00313FE1" w:rsidRPr="000A5AC5" w:rsidRDefault="000A5AC5" w:rsidP="00995E37">
      <w:pPr>
        <w:widowControl w:val="0"/>
        <w:spacing w:before="240" w:after="120"/>
        <w:rPr>
          <w:b/>
          <w:smallCaps/>
          <w:lang w:val="pt-BR"/>
        </w:rPr>
      </w:pPr>
      <w:r w:rsidRPr="000A5AC5">
        <w:rPr>
          <w:b/>
          <w:smallCaps/>
          <w:lang w:val="pt-BR"/>
        </w:rPr>
        <w:t xml:space="preserve">REQUISITOS E </w:t>
      </w:r>
      <w:r>
        <w:rPr>
          <w:b/>
          <w:smallCaps/>
          <w:lang w:val="pt-BR"/>
        </w:rPr>
        <w:t>TAREFAS</w:t>
      </w:r>
      <w:r w:rsidRPr="000A5AC5">
        <w:rPr>
          <w:b/>
          <w:smallCaps/>
          <w:lang w:val="pt-BR"/>
        </w:rPr>
        <w:t xml:space="preserve"> DO CURSO</w:t>
      </w:r>
    </w:p>
    <w:p w14:paraId="3C364394" w14:textId="465C4936" w:rsidR="00995E37" w:rsidRPr="0006170E" w:rsidRDefault="000A5AC5" w:rsidP="00995E37">
      <w:pPr>
        <w:pStyle w:val="ABC"/>
        <w:widowControl w:val="0"/>
        <w:numPr>
          <w:ilvl w:val="0"/>
          <w:numId w:val="2"/>
        </w:numPr>
        <w:tabs>
          <w:tab w:val="clear" w:pos="1080"/>
        </w:tabs>
        <w:spacing w:after="120"/>
        <w:ind w:left="360"/>
        <w:rPr>
          <w:sz w:val="24"/>
        </w:rPr>
      </w:pPr>
      <w:r>
        <w:rPr>
          <w:sz w:val="24"/>
        </w:rPr>
        <w:t>LEITURAS</w:t>
      </w:r>
      <w:r w:rsidR="00995E37" w:rsidRPr="0006170E">
        <w:rPr>
          <w:sz w:val="24"/>
        </w:rPr>
        <w:t xml:space="preserve"> </w:t>
      </w:r>
      <w:r w:rsidR="00995E37">
        <w:rPr>
          <w:sz w:val="24"/>
        </w:rPr>
        <w:t>(10%</w:t>
      </w:r>
      <w:r w:rsidR="00B51519">
        <w:rPr>
          <w:sz w:val="24"/>
        </w:rPr>
        <w:t xml:space="preserve"> 100 </w:t>
      </w:r>
      <w:proofErr w:type="spellStart"/>
      <w:r w:rsidR="00B51519">
        <w:rPr>
          <w:sz w:val="24"/>
        </w:rPr>
        <w:t>pontos</w:t>
      </w:r>
      <w:proofErr w:type="spellEnd"/>
      <w:r w:rsidR="00995E37">
        <w:rPr>
          <w:sz w:val="24"/>
        </w:rPr>
        <w:t xml:space="preserve">) </w:t>
      </w:r>
      <w:r w:rsidR="00995E37" w:rsidRPr="0006170E">
        <w:rPr>
          <w:sz w:val="24"/>
        </w:rPr>
        <w:t xml:space="preserve"> </w:t>
      </w:r>
    </w:p>
    <w:p w14:paraId="08CB5BFC" w14:textId="7D2C86F6" w:rsidR="00995E37" w:rsidRDefault="00D109C7" w:rsidP="003B5803">
      <w:pPr>
        <w:pStyle w:val="ABC"/>
        <w:widowControl w:val="0"/>
        <w:tabs>
          <w:tab w:val="clear" w:pos="360"/>
        </w:tabs>
        <w:spacing w:after="120"/>
        <w:ind w:left="720"/>
        <w:rPr>
          <w:b w:val="0"/>
          <w:sz w:val="24"/>
          <w:lang w:val="pt-BR"/>
        </w:rPr>
      </w:pPr>
      <w:r>
        <w:rPr>
          <w:sz w:val="24"/>
          <w:lang w:val="pt-BR"/>
        </w:rPr>
        <w:t>Tarefa de Leitura</w:t>
      </w:r>
      <w:r w:rsidR="00995E37" w:rsidRPr="00853600">
        <w:rPr>
          <w:sz w:val="24"/>
          <w:lang w:val="pt-BR"/>
        </w:rPr>
        <w:t>:</w:t>
      </w:r>
      <w:r w:rsidR="00995E37" w:rsidRPr="00853600">
        <w:rPr>
          <w:b w:val="0"/>
          <w:sz w:val="24"/>
          <w:lang w:val="pt-BR"/>
        </w:rPr>
        <w:t xml:space="preserve"> </w:t>
      </w:r>
      <w:r w:rsidR="00853600" w:rsidRPr="00853600">
        <w:rPr>
          <w:b w:val="0"/>
          <w:sz w:val="24"/>
          <w:lang w:val="pt-BR"/>
        </w:rPr>
        <w:t>Espera-se que os alunos leiam com antecedência a parte dos livros didáticos que será abordada em cada sessão. O aluno deve estar preparado para discutir de forma inteligente todo o material atribuído.</w:t>
      </w:r>
      <w:r w:rsidR="00995E37" w:rsidRPr="00853600">
        <w:rPr>
          <w:b w:val="0"/>
          <w:sz w:val="24"/>
          <w:lang w:val="pt-BR"/>
        </w:rPr>
        <w:t xml:space="preserve">  </w:t>
      </w:r>
    </w:p>
    <w:p w14:paraId="30428F64" w14:textId="77777777" w:rsidR="00313FE1" w:rsidRPr="00313FE1" w:rsidRDefault="00313FE1" w:rsidP="00313FE1">
      <w:pPr>
        <w:pStyle w:val="Listadecontinuao3"/>
        <w:rPr>
          <w:lang w:val="pt-BR"/>
        </w:rPr>
      </w:pPr>
    </w:p>
    <w:p w14:paraId="6B5EC966" w14:textId="37E0D47B" w:rsidR="00995E37" w:rsidRPr="007F6A5C" w:rsidRDefault="00327E04" w:rsidP="00995E37">
      <w:pPr>
        <w:pStyle w:val="ABC"/>
        <w:widowControl w:val="0"/>
        <w:tabs>
          <w:tab w:val="clear" w:pos="360"/>
        </w:tabs>
        <w:spacing w:before="240" w:after="120"/>
        <w:ind w:left="360"/>
        <w:rPr>
          <w:sz w:val="24"/>
          <w:lang w:val="pt-BR"/>
        </w:rPr>
      </w:pPr>
      <w:r w:rsidRPr="007F6A5C">
        <w:rPr>
          <w:sz w:val="24"/>
          <w:lang w:val="pt-BR"/>
        </w:rPr>
        <w:t>B.</w:t>
      </w:r>
      <w:r w:rsidRPr="007F6A5C">
        <w:rPr>
          <w:sz w:val="24"/>
          <w:lang w:val="pt-BR"/>
        </w:rPr>
        <w:tab/>
      </w:r>
      <w:r w:rsidR="000A5AC5" w:rsidRPr="007F6A5C">
        <w:rPr>
          <w:sz w:val="24"/>
          <w:lang w:val="pt-BR"/>
        </w:rPr>
        <w:t>PREGAÇÃO</w:t>
      </w:r>
      <w:r w:rsidR="00995E37" w:rsidRPr="007F6A5C">
        <w:rPr>
          <w:sz w:val="24"/>
          <w:szCs w:val="20"/>
          <w:lang w:val="pt-BR"/>
        </w:rPr>
        <w:t xml:space="preserve"> (</w:t>
      </w:r>
      <w:r w:rsidR="00B51519" w:rsidRPr="002B74B9">
        <w:rPr>
          <w:sz w:val="24"/>
          <w:lang w:val="pt-BR"/>
        </w:rPr>
        <w:t>40% 400 pontos</w:t>
      </w:r>
      <w:r w:rsidR="00995E37" w:rsidRPr="007F6A5C">
        <w:rPr>
          <w:sz w:val="24"/>
          <w:szCs w:val="20"/>
          <w:lang w:val="pt-BR"/>
        </w:rPr>
        <w:t xml:space="preserve">) </w:t>
      </w:r>
    </w:p>
    <w:p w14:paraId="62553624" w14:textId="0483CB45" w:rsidR="00995E37" w:rsidRDefault="001676AF" w:rsidP="001676AF">
      <w:pPr>
        <w:widowControl w:val="0"/>
        <w:spacing w:after="120"/>
        <w:ind w:left="720" w:right="-864" w:hanging="360"/>
        <w:rPr>
          <w:szCs w:val="28"/>
          <w:lang w:val="pt-BR"/>
        </w:rPr>
      </w:pPr>
      <w:r>
        <w:rPr>
          <w:b/>
          <w:lang w:val="pt-BR"/>
        </w:rPr>
        <w:t>Pregação</w:t>
      </w:r>
      <w:r w:rsidR="00D109C7" w:rsidRPr="00D109C7">
        <w:rPr>
          <w:b/>
          <w:lang w:val="pt-BR"/>
        </w:rPr>
        <w:t xml:space="preserve">: </w:t>
      </w:r>
      <w:r w:rsidR="00753D9E" w:rsidRPr="00753D9E">
        <w:rPr>
          <w:szCs w:val="28"/>
          <w:lang w:val="pt-BR"/>
        </w:rPr>
        <w:t xml:space="preserve">Cada aluno irá preparar e apresentar em sala de aula </w:t>
      </w:r>
      <w:r w:rsidR="002B74B9">
        <w:rPr>
          <w:szCs w:val="28"/>
          <w:lang w:val="pt-BR"/>
        </w:rPr>
        <w:t>1</w:t>
      </w:r>
      <w:r w:rsidR="00753D9E" w:rsidRPr="00753D9E">
        <w:rPr>
          <w:szCs w:val="28"/>
          <w:lang w:val="pt-BR"/>
        </w:rPr>
        <w:t xml:space="preserve"> serm</w:t>
      </w:r>
      <w:r w:rsidR="002B74B9">
        <w:rPr>
          <w:szCs w:val="28"/>
          <w:lang w:val="pt-BR"/>
        </w:rPr>
        <w:t>ão</w:t>
      </w:r>
      <w:r w:rsidR="00753D9E" w:rsidRPr="00753D9E">
        <w:rPr>
          <w:szCs w:val="28"/>
          <w:lang w:val="pt-BR"/>
        </w:rPr>
        <w:t xml:space="preserve"> de dez a quinze (10-15) minutos. Para tanto, o aluno deve </w:t>
      </w:r>
      <w:r w:rsidR="007F6A5C">
        <w:rPr>
          <w:szCs w:val="28"/>
          <w:lang w:val="pt-BR"/>
        </w:rPr>
        <w:t>fazer a exegese e</w:t>
      </w:r>
      <w:r w:rsidR="00753D9E" w:rsidRPr="00753D9E">
        <w:rPr>
          <w:szCs w:val="28"/>
          <w:lang w:val="pt-BR"/>
        </w:rPr>
        <w:t xml:space="preserve"> oferecer uma mensagem relevante em suas apresentações.</w:t>
      </w:r>
    </w:p>
    <w:p w14:paraId="4F19C4AC" w14:textId="77777777" w:rsidR="00313FE1" w:rsidRDefault="00313FE1" w:rsidP="001676AF">
      <w:pPr>
        <w:widowControl w:val="0"/>
        <w:spacing w:after="120"/>
        <w:ind w:left="720" w:right="-864" w:hanging="360"/>
        <w:rPr>
          <w:szCs w:val="28"/>
          <w:lang w:val="pt-BR"/>
        </w:rPr>
      </w:pPr>
    </w:p>
    <w:p w14:paraId="55F56EE8" w14:textId="70F6CE68" w:rsidR="00C70BFA" w:rsidRPr="00C70BFA" w:rsidRDefault="00C70BFA" w:rsidP="001676AF">
      <w:pPr>
        <w:widowControl w:val="0"/>
        <w:spacing w:after="120"/>
        <w:ind w:left="720" w:right="-864" w:hanging="360"/>
        <w:rPr>
          <w:b/>
          <w:szCs w:val="28"/>
          <w:lang w:val="pt-BR"/>
        </w:rPr>
      </w:pPr>
      <w:r>
        <w:rPr>
          <w:b/>
          <w:lang w:val="pt-BR"/>
        </w:rPr>
        <w:tab/>
      </w:r>
      <w:r w:rsidRPr="00C70BFA">
        <w:rPr>
          <w:b/>
          <w:lang w:val="pt-BR"/>
        </w:rPr>
        <w:t>Sermão em Classe</w:t>
      </w:r>
      <w:r w:rsidR="002B74B9">
        <w:rPr>
          <w:b/>
          <w:lang w:val="pt-BR"/>
        </w:rPr>
        <w:t xml:space="preserve"> (300 pontos)</w:t>
      </w:r>
    </w:p>
    <w:p w14:paraId="1164428A" w14:textId="22A4E513" w:rsidR="00B51519" w:rsidRPr="00C70BFA" w:rsidRDefault="00B51519" w:rsidP="00B51519">
      <w:pPr>
        <w:pStyle w:val="ABC"/>
        <w:widowControl w:val="0"/>
        <w:numPr>
          <w:ilvl w:val="1"/>
          <w:numId w:val="8"/>
        </w:numPr>
        <w:spacing w:after="120"/>
        <w:ind w:left="1080"/>
        <w:rPr>
          <w:b w:val="0"/>
          <w:sz w:val="24"/>
          <w:lang w:val="pt-BR"/>
        </w:rPr>
      </w:pPr>
      <w:r w:rsidRPr="00B51519">
        <w:rPr>
          <w:b w:val="0"/>
          <w:sz w:val="24"/>
          <w:lang w:val="pt-BR"/>
        </w:rPr>
        <w:t xml:space="preserve">Cada aluno deve participar </w:t>
      </w:r>
      <w:r>
        <w:rPr>
          <w:b w:val="0"/>
          <w:sz w:val="24"/>
          <w:lang w:val="pt-BR"/>
        </w:rPr>
        <w:t>criticar de maneira</w:t>
      </w:r>
      <w:r w:rsidRPr="00B51519">
        <w:rPr>
          <w:b w:val="0"/>
          <w:sz w:val="24"/>
          <w:lang w:val="pt-BR"/>
        </w:rPr>
        <w:t xml:space="preserve"> “construtiva” </w:t>
      </w:r>
      <w:r>
        <w:rPr>
          <w:b w:val="0"/>
          <w:sz w:val="24"/>
          <w:lang w:val="pt-BR"/>
        </w:rPr>
        <w:t>os</w:t>
      </w:r>
      <w:r w:rsidRPr="00B51519">
        <w:rPr>
          <w:b w:val="0"/>
          <w:sz w:val="24"/>
          <w:lang w:val="pt-BR"/>
        </w:rPr>
        <w:t xml:space="preserve"> seus colegas. Tal </w:t>
      </w:r>
      <w:r w:rsidR="00C70BFA">
        <w:rPr>
          <w:b w:val="0"/>
          <w:sz w:val="24"/>
          <w:lang w:val="pt-BR"/>
        </w:rPr>
        <w:t>avaliação</w:t>
      </w:r>
      <w:r w:rsidRPr="00B51519">
        <w:rPr>
          <w:b w:val="0"/>
          <w:sz w:val="24"/>
          <w:lang w:val="pt-BR"/>
        </w:rPr>
        <w:t xml:space="preserve"> deve ser útil e não prejudicial</w:t>
      </w:r>
      <w:r w:rsidR="00C70BFA">
        <w:rPr>
          <w:b w:val="0"/>
          <w:sz w:val="24"/>
          <w:lang w:val="pt-BR"/>
        </w:rPr>
        <w:t>,</w:t>
      </w:r>
      <w:r w:rsidRPr="00B51519">
        <w:rPr>
          <w:b w:val="0"/>
          <w:sz w:val="24"/>
          <w:lang w:val="pt-BR"/>
        </w:rPr>
        <w:t xml:space="preserve"> e falada ou escrita de acordo com Efésios</w:t>
      </w:r>
      <w:r w:rsidR="00965277">
        <w:rPr>
          <w:b w:val="0"/>
          <w:sz w:val="24"/>
          <w:lang w:val="pt-BR"/>
        </w:rPr>
        <w:t xml:space="preserve"> </w:t>
      </w:r>
      <w:r w:rsidRPr="00B51519">
        <w:rPr>
          <w:b w:val="0"/>
          <w:sz w:val="24"/>
          <w:lang w:val="pt-BR"/>
        </w:rPr>
        <w:t>4:15, “</w:t>
      </w:r>
      <w:r w:rsidRPr="00C70BFA">
        <w:rPr>
          <w:b w:val="0"/>
          <w:i/>
          <w:iCs/>
          <w:sz w:val="24"/>
          <w:lang w:val="pt-BR"/>
        </w:rPr>
        <w:t xml:space="preserve">Mas falando a verdade em </w:t>
      </w:r>
      <w:proofErr w:type="gramStart"/>
      <w:r w:rsidRPr="00C70BFA">
        <w:rPr>
          <w:b w:val="0"/>
          <w:i/>
          <w:iCs/>
          <w:sz w:val="24"/>
          <w:lang w:val="pt-BR"/>
        </w:rPr>
        <w:t>amor .</w:t>
      </w:r>
      <w:proofErr w:type="gramEnd"/>
      <w:r w:rsidRPr="00B51519">
        <w:rPr>
          <w:b w:val="0"/>
          <w:sz w:val="24"/>
          <w:lang w:val="pt-BR"/>
        </w:rPr>
        <w:t xml:space="preserve"> ”</w:t>
      </w:r>
    </w:p>
    <w:p w14:paraId="5AEAE577" w14:textId="09492D00" w:rsidR="00B51519" w:rsidRDefault="00C70BFA" w:rsidP="00B51519">
      <w:pPr>
        <w:pStyle w:val="ABC"/>
        <w:widowControl w:val="0"/>
        <w:numPr>
          <w:ilvl w:val="1"/>
          <w:numId w:val="8"/>
        </w:numPr>
        <w:spacing w:after="120"/>
        <w:ind w:left="1080"/>
        <w:rPr>
          <w:b w:val="0"/>
          <w:sz w:val="24"/>
          <w:lang w:val="pt-BR"/>
        </w:rPr>
      </w:pPr>
      <w:r w:rsidRPr="00C70BFA">
        <w:rPr>
          <w:b w:val="0"/>
          <w:sz w:val="24"/>
          <w:lang w:val="pt-BR"/>
        </w:rPr>
        <w:t>O professor disponibilizará formulários de avaliação antes de cada oportunidade de pregação.</w:t>
      </w:r>
      <w:r w:rsidR="00B51519" w:rsidRPr="00C70BFA">
        <w:rPr>
          <w:b w:val="0"/>
          <w:sz w:val="24"/>
          <w:lang w:val="pt-BR"/>
        </w:rPr>
        <w:t xml:space="preserve"> </w:t>
      </w:r>
    </w:p>
    <w:p w14:paraId="57501371" w14:textId="2833809A" w:rsidR="00C70BFA" w:rsidRDefault="00C70BFA" w:rsidP="00C70BFA">
      <w:pPr>
        <w:pStyle w:val="Listadecontinuao3"/>
        <w:ind w:left="720"/>
        <w:rPr>
          <w:b/>
          <w:lang w:val="pt-BR"/>
        </w:rPr>
      </w:pPr>
      <w:r w:rsidRPr="00C70BFA">
        <w:rPr>
          <w:b/>
          <w:lang w:val="pt-BR"/>
        </w:rPr>
        <w:lastRenderedPageBreak/>
        <w:t>Sermão</w:t>
      </w:r>
      <w:r w:rsidR="002B74B9">
        <w:rPr>
          <w:b/>
          <w:lang w:val="pt-BR"/>
        </w:rPr>
        <w:t xml:space="preserve"> (100 pontos)</w:t>
      </w:r>
    </w:p>
    <w:p w14:paraId="2A8E5D8E" w14:textId="752E259E" w:rsidR="002B74B9" w:rsidRPr="002B74B9" w:rsidRDefault="002B74B9" w:rsidP="00C70BFA">
      <w:pPr>
        <w:pStyle w:val="Listadecontinuao3"/>
        <w:ind w:left="720"/>
        <w:rPr>
          <w:bCs/>
          <w:lang w:val="pt-BR"/>
        </w:rPr>
      </w:pPr>
      <w:r>
        <w:rPr>
          <w:bCs/>
          <w:lang w:val="pt-BR"/>
        </w:rPr>
        <w:t xml:space="preserve">O aluno pregará o mesmo sermão da classe para uma ou duas </w:t>
      </w:r>
      <w:r w:rsidR="00385239">
        <w:rPr>
          <w:bCs/>
          <w:lang w:val="pt-BR"/>
        </w:rPr>
        <w:t>pessoas de sua escolha em sua localidade</w:t>
      </w:r>
      <w:r w:rsidR="00520DD3">
        <w:rPr>
          <w:bCs/>
          <w:lang w:val="pt-BR"/>
        </w:rPr>
        <w:t xml:space="preserve">. Essa audiência apresentará observações para crescimento do aluno nas áreas de </w:t>
      </w:r>
      <w:r w:rsidR="00E9019B">
        <w:rPr>
          <w:bCs/>
          <w:lang w:val="pt-BR"/>
        </w:rPr>
        <w:t>Comunicação, Compreensão</w:t>
      </w:r>
      <w:r w:rsidR="00520DD3">
        <w:rPr>
          <w:bCs/>
          <w:lang w:val="pt-BR"/>
        </w:rPr>
        <w:t xml:space="preserve"> e Fidelidade ao Texto Bíblico.</w:t>
      </w:r>
    </w:p>
    <w:p w14:paraId="7A0AEC6D" w14:textId="009089A9" w:rsidR="00995E37" w:rsidRPr="002B74B9" w:rsidRDefault="00327E04" w:rsidP="00995E37">
      <w:pPr>
        <w:pStyle w:val="ABC"/>
        <w:widowControl w:val="0"/>
        <w:tabs>
          <w:tab w:val="clear" w:pos="360"/>
        </w:tabs>
        <w:spacing w:before="240" w:after="120"/>
        <w:ind w:left="360"/>
        <w:rPr>
          <w:sz w:val="24"/>
          <w:lang w:val="pt-BR"/>
        </w:rPr>
      </w:pPr>
      <w:r w:rsidRPr="002B74B9">
        <w:rPr>
          <w:sz w:val="24"/>
          <w:lang w:val="pt-BR"/>
        </w:rPr>
        <w:t>C.</w:t>
      </w:r>
      <w:r w:rsidRPr="002B74B9">
        <w:rPr>
          <w:sz w:val="24"/>
          <w:lang w:val="pt-BR"/>
        </w:rPr>
        <w:tab/>
      </w:r>
      <w:r w:rsidR="000A5AC5" w:rsidRPr="002B74B9">
        <w:rPr>
          <w:sz w:val="24"/>
          <w:lang w:val="pt-BR"/>
        </w:rPr>
        <w:t>TRABALHO ESCRITO</w:t>
      </w:r>
      <w:r w:rsidR="00995E37" w:rsidRPr="002B74B9">
        <w:rPr>
          <w:sz w:val="24"/>
          <w:lang w:val="pt-BR"/>
        </w:rPr>
        <w:t xml:space="preserve"> (40%</w:t>
      </w:r>
      <w:r w:rsidR="00B51519" w:rsidRPr="002B74B9">
        <w:rPr>
          <w:sz w:val="24"/>
          <w:lang w:val="pt-BR"/>
        </w:rPr>
        <w:t xml:space="preserve"> 400 pontos</w:t>
      </w:r>
      <w:r w:rsidR="00995E37" w:rsidRPr="002B74B9">
        <w:rPr>
          <w:sz w:val="24"/>
          <w:lang w:val="pt-BR"/>
        </w:rPr>
        <w:t>)</w:t>
      </w:r>
    </w:p>
    <w:p w14:paraId="6579798D" w14:textId="77777777" w:rsidR="00753D9E" w:rsidRPr="00D109C7" w:rsidRDefault="00753D9E" w:rsidP="00753D9E">
      <w:pPr>
        <w:widowControl w:val="0"/>
        <w:spacing w:after="120"/>
        <w:ind w:left="720" w:right="-864" w:hanging="360"/>
        <w:rPr>
          <w:sz w:val="28"/>
          <w:szCs w:val="28"/>
          <w:lang w:val="pt-BR"/>
        </w:rPr>
      </w:pPr>
      <w:r w:rsidRPr="00D109C7">
        <w:rPr>
          <w:b/>
          <w:lang w:val="pt-BR"/>
        </w:rPr>
        <w:t xml:space="preserve">Sermão Escrito: </w:t>
      </w:r>
      <w:r w:rsidRPr="00D109C7">
        <w:rPr>
          <w:lang w:val="pt-BR"/>
        </w:rPr>
        <w:t xml:space="preserve">Antes de entregar a mensagem baseada em texto, cada aluno apresentará seus Esboços Exegéticos e Homiléticos, bem como seu Manuscrito em Texto Completo em apoio ao seu sermão. </w:t>
      </w:r>
      <w:r w:rsidRPr="00D109C7">
        <w:rPr>
          <w:b/>
          <w:bCs/>
          <w:lang w:val="pt-BR"/>
        </w:rPr>
        <w:t>NOTA</w:t>
      </w:r>
      <w:r w:rsidRPr="00D109C7">
        <w:rPr>
          <w:lang w:val="pt-BR"/>
        </w:rPr>
        <w:t>: Os alunos serão penalizados por não enviarem ao Professor todos os esboços e manuscritos necessários na Oportunidade de Pregação programada.</w:t>
      </w:r>
    </w:p>
    <w:p w14:paraId="1389F808" w14:textId="24B56AEC" w:rsidR="00D746B6" w:rsidRDefault="00D746B6" w:rsidP="00D746B6">
      <w:pPr>
        <w:pStyle w:val="Listadecontinuao3"/>
        <w:ind w:left="0"/>
        <w:rPr>
          <w:b/>
          <w:bCs/>
          <w:lang w:val="pt-BR"/>
        </w:rPr>
      </w:pPr>
      <w:r w:rsidRPr="00D746B6">
        <w:rPr>
          <w:b/>
          <w:bCs/>
          <w:lang w:val="pt-BR"/>
        </w:rPr>
        <w:t>D.  PARTICIPAÇÃO EM SALA DE AULA (10%</w:t>
      </w:r>
      <w:r w:rsidR="00E9019B">
        <w:rPr>
          <w:b/>
          <w:bCs/>
          <w:lang w:val="pt-BR"/>
        </w:rPr>
        <w:t xml:space="preserve"> 100 pontos</w:t>
      </w:r>
      <w:r w:rsidRPr="00D746B6">
        <w:rPr>
          <w:b/>
          <w:bCs/>
          <w:lang w:val="pt-BR"/>
        </w:rPr>
        <w:t>)</w:t>
      </w:r>
    </w:p>
    <w:p w14:paraId="5ED3B3F4" w14:textId="1D3C5D25" w:rsidR="00254198" w:rsidRPr="00254198" w:rsidRDefault="00254198" w:rsidP="00254198">
      <w:pPr>
        <w:pStyle w:val="Listadecontinuao3"/>
        <w:ind w:left="720"/>
        <w:rPr>
          <w:bCs/>
          <w:lang w:val="pt-BR"/>
        </w:rPr>
      </w:pPr>
      <w:r w:rsidRPr="00254198">
        <w:rPr>
          <w:bCs/>
          <w:lang w:val="pt-BR"/>
        </w:rPr>
        <w:t>Cada aluno começa com o conceito já integral. Sua nota inicial é 100 pontos. A falta de participação nas</w:t>
      </w:r>
      <w:r>
        <w:rPr>
          <w:bCs/>
          <w:lang w:val="pt-BR"/>
        </w:rPr>
        <w:t xml:space="preserve"> aulas é que gerará o decréscimo da nota.</w:t>
      </w:r>
    </w:p>
    <w:p w14:paraId="37DA5190" w14:textId="08CE59EA" w:rsidR="00995E37" w:rsidRPr="00254198" w:rsidRDefault="00254198" w:rsidP="00995E37">
      <w:pPr>
        <w:pStyle w:val="ColorfulList-Accent11"/>
        <w:widowControl w:val="0"/>
        <w:spacing w:before="240" w:after="120"/>
        <w:ind w:left="0"/>
        <w:rPr>
          <w:b/>
          <w:smallCaps/>
          <w:lang w:val="pt-BR"/>
        </w:rPr>
      </w:pPr>
      <w:r>
        <w:rPr>
          <w:b/>
          <w:smallCaps/>
          <w:lang w:val="pt-BR"/>
        </w:rPr>
        <w:t>Política de Notas</w:t>
      </w:r>
    </w:p>
    <w:p w14:paraId="4D77DCBA" w14:textId="1CB8164E" w:rsidR="00995E37" w:rsidRPr="00254198" w:rsidRDefault="000A5AC5" w:rsidP="00327E04">
      <w:pPr>
        <w:tabs>
          <w:tab w:val="right" w:pos="2880"/>
          <w:tab w:val="left" w:pos="2970"/>
        </w:tabs>
        <w:rPr>
          <w:bCs/>
          <w:lang w:val="pt-BR"/>
        </w:rPr>
      </w:pPr>
      <w:r w:rsidRPr="00254198">
        <w:rPr>
          <w:bCs/>
          <w:lang w:val="pt-BR"/>
        </w:rPr>
        <w:t>Leitura</w:t>
      </w:r>
      <w:r w:rsidR="00995E37" w:rsidRPr="00254198">
        <w:rPr>
          <w:bCs/>
          <w:lang w:val="pt-BR"/>
        </w:rPr>
        <w:t xml:space="preserve"> </w:t>
      </w:r>
      <w:r w:rsidR="00327E04" w:rsidRPr="00254198">
        <w:rPr>
          <w:bCs/>
          <w:lang w:val="pt-BR"/>
        </w:rPr>
        <w:tab/>
      </w:r>
      <w:r w:rsidR="00995E37" w:rsidRPr="00254198">
        <w:rPr>
          <w:bCs/>
          <w:lang w:val="pt-BR"/>
        </w:rPr>
        <w:t>100</w:t>
      </w:r>
      <w:r w:rsidR="00327E04" w:rsidRPr="00254198">
        <w:rPr>
          <w:bCs/>
          <w:lang w:val="pt-BR"/>
        </w:rPr>
        <w:tab/>
      </w:r>
      <w:r w:rsidR="007F66F9" w:rsidRPr="00254198">
        <w:rPr>
          <w:bCs/>
          <w:lang w:val="pt-BR"/>
        </w:rPr>
        <w:t>pontos</w:t>
      </w:r>
      <w:r w:rsidR="00995E37" w:rsidRPr="00254198">
        <w:rPr>
          <w:bCs/>
          <w:lang w:val="pt-BR"/>
        </w:rPr>
        <w:tab/>
      </w:r>
    </w:p>
    <w:p w14:paraId="0A5BA197" w14:textId="36122369" w:rsidR="00995E37" w:rsidRPr="00254198" w:rsidRDefault="007F66F9" w:rsidP="00327E04">
      <w:pPr>
        <w:tabs>
          <w:tab w:val="right" w:pos="2880"/>
          <w:tab w:val="left" w:pos="2970"/>
        </w:tabs>
        <w:rPr>
          <w:bCs/>
          <w:lang w:val="pt-BR"/>
        </w:rPr>
      </w:pPr>
      <w:r w:rsidRPr="00254198">
        <w:rPr>
          <w:bCs/>
          <w:lang w:val="pt-BR"/>
        </w:rPr>
        <w:t>Pregação</w:t>
      </w:r>
      <w:r w:rsidR="00327E04" w:rsidRPr="00254198">
        <w:rPr>
          <w:bCs/>
          <w:lang w:val="pt-BR"/>
        </w:rPr>
        <w:tab/>
      </w:r>
      <w:r w:rsidR="00E9019B" w:rsidRPr="00254198">
        <w:rPr>
          <w:bCs/>
          <w:lang w:val="pt-BR"/>
        </w:rPr>
        <w:t>4</w:t>
      </w:r>
      <w:r w:rsidR="00995E37" w:rsidRPr="00254198">
        <w:rPr>
          <w:bCs/>
          <w:lang w:val="pt-BR"/>
        </w:rPr>
        <w:t>00</w:t>
      </w:r>
    </w:p>
    <w:p w14:paraId="265FE163" w14:textId="77777777" w:rsidR="00E9019B" w:rsidRPr="00254198" w:rsidRDefault="007F66F9" w:rsidP="00327E04">
      <w:pPr>
        <w:tabs>
          <w:tab w:val="right" w:pos="2880"/>
          <w:tab w:val="left" w:pos="2970"/>
        </w:tabs>
        <w:spacing w:after="120"/>
        <w:rPr>
          <w:bCs/>
          <w:lang w:val="pt-BR"/>
        </w:rPr>
      </w:pPr>
      <w:r w:rsidRPr="00254198">
        <w:rPr>
          <w:bCs/>
          <w:lang w:val="pt-BR"/>
        </w:rPr>
        <w:t>Trabalho Escrito</w:t>
      </w:r>
      <w:r w:rsidR="00327E04" w:rsidRPr="00254198">
        <w:rPr>
          <w:bCs/>
          <w:lang w:val="pt-BR"/>
        </w:rPr>
        <w:tab/>
      </w:r>
      <w:r w:rsidR="00995E37" w:rsidRPr="00254198">
        <w:rPr>
          <w:bCs/>
          <w:lang w:val="pt-BR"/>
        </w:rPr>
        <w:t xml:space="preserve">400          </w:t>
      </w:r>
    </w:p>
    <w:p w14:paraId="7852E569" w14:textId="33E076B1" w:rsidR="00995E37" w:rsidRPr="00391FB4" w:rsidRDefault="00E9019B" w:rsidP="00327E04">
      <w:pPr>
        <w:tabs>
          <w:tab w:val="right" w:pos="2880"/>
          <w:tab w:val="left" w:pos="2970"/>
        </w:tabs>
        <w:spacing w:after="120"/>
        <w:rPr>
          <w:bCs/>
          <w:lang w:val="pt-BR"/>
        </w:rPr>
      </w:pPr>
      <w:r w:rsidRPr="00391FB4">
        <w:rPr>
          <w:bCs/>
          <w:lang w:val="pt-BR"/>
        </w:rPr>
        <w:t>Interação</w:t>
      </w:r>
      <w:r w:rsidRPr="00391FB4">
        <w:rPr>
          <w:bCs/>
          <w:lang w:val="pt-BR"/>
        </w:rPr>
        <w:tab/>
        <w:t>100</w:t>
      </w:r>
      <w:r w:rsidR="00995E37" w:rsidRPr="00391FB4">
        <w:rPr>
          <w:bCs/>
          <w:lang w:val="pt-BR"/>
        </w:rPr>
        <w:t xml:space="preserve">                                                                                   </w:t>
      </w:r>
    </w:p>
    <w:p w14:paraId="1F37D8E5" w14:textId="13A024C8" w:rsidR="00995E37" w:rsidRPr="00391FB4" w:rsidRDefault="00995E37" w:rsidP="00327E04">
      <w:pPr>
        <w:tabs>
          <w:tab w:val="right" w:pos="2880"/>
          <w:tab w:val="left" w:pos="2970"/>
        </w:tabs>
        <w:rPr>
          <w:lang w:val="pt-BR"/>
        </w:rPr>
      </w:pPr>
      <w:r w:rsidRPr="00391FB4">
        <w:rPr>
          <w:lang w:val="pt-BR"/>
        </w:rPr>
        <w:t>Total</w:t>
      </w:r>
      <w:r w:rsidRPr="00391FB4">
        <w:rPr>
          <w:lang w:val="pt-BR"/>
        </w:rPr>
        <w:tab/>
        <w:t xml:space="preserve">        1000</w:t>
      </w:r>
      <w:r w:rsidR="00327E04" w:rsidRPr="00391FB4">
        <w:rPr>
          <w:lang w:val="pt-BR"/>
        </w:rPr>
        <w:tab/>
      </w:r>
      <w:r w:rsidR="007F66F9" w:rsidRPr="00391FB4">
        <w:rPr>
          <w:lang w:val="pt-BR"/>
        </w:rPr>
        <w:t>pontos</w:t>
      </w:r>
      <w:r w:rsidRPr="00391FB4">
        <w:rPr>
          <w:lang w:val="pt-BR"/>
        </w:rPr>
        <w:t xml:space="preserve"> </w:t>
      </w:r>
    </w:p>
    <w:p w14:paraId="3C888476" w14:textId="77777777" w:rsidR="00995E37" w:rsidRPr="00391FB4" w:rsidRDefault="00995E37" w:rsidP="00995E37">
      <w:pPr>
        <w:widowControl w:val="0"/>
        <w:spacing w:before="240" w:after="120"/>
        <w:rPr>
          <w:b/>
          <w:smallCaps/>
          <w:lang w:val="pt-BR"/>
        </w:rPr>
      </w:pPr>
    </w:p>
    <w:p w14:paraId="334EAF15" w14:textId="77777777" w:rsidR="00327E04" w:rsidRPr="00391FB4" w:rsidRDefault="00327E04" w:rsidP="00995E37">
      <w:pPr>
        <w:widowControl w:val="0"/>
        <w:spacing w:before="240" w:after="120"/>
        <w:rPr>
          <w:b/>
          <w:smallCaps/>
          <w:lang w:val="pt-BR"/>
        </w:rPr>
      </w:pPr>
    </w:p>
    <w:p w14:paraId="16519AD1" w14:textId="7AB0C59E" w:rsidR="00391FB4" w:rsidRPr="00F52D38" w:rsidRDefault="00391FB4" w:rsidP="00391FB4">
      <w:pPr>
        <w:widowControl w:val="0"/>
        <w:spacing w:before="240" w:after="120"/>
        <w:rPr>
          <w:b/>
          <w:smallCaps/>
          <w:lang w:val="pt-BR"/>
        </w:rPr>
      </w:pPr>
    </w:p>
    <w:p w14:paraId="6A9A4438" w14:textId="3B380211" w:rsidR="0098404B" w:rsidRPr="00F52D38" w:rsidRDefault="0098404B" w:rsidP="00391FB4">
      <w:pPr>
        <w:widowControl w:val="0"/>
        <w:spacing w:before="240" w:after="120"/>
        <w:rPr>
          <w:b/>
          <w:smallCaps/>
          <w:lang w:val="pt-BR"/>
        </w:rPr>
      </w:pPr>
    </w:p>
    <w:p w14:paraId="6EB42B54" w14:textId="10EF179A" w:rsidR="0098404B" w:rsidRPr="00F52D38" w:rsidRDefault="0098404B" w:rsidP="00391FB4">
      <w:pPr>
        <w:widowControl w:val="0"/>
        <w:spacing w:before="240" w:after="120"/>
        <w:rPr>
          <w:b/>
          <w:smallCaps/>
          <w:lang w:val="pt-BR"/>
        </w:rPr>
      </w:pPr>
    </w:p>
    <w:p w14:paraId="3F691994" w14:textId="3E072A2B" w:rsidR="0098404B" w:rsidRPr="00F52D38" w:rsidRDefault="0098404B" w:rsidP="00391FB4">
      <w:pPr>
        <w:widowControl w:val="0"/>
        <w:spacing w:before="240" w:after="120"/>
        <w:rPr>
          <w:b/>
          <w:smallCaps/>
          <w:lang w:val="pt-BR"/>
        </w:rPr>
      </w:pPr>
    </w:p>
    <w:p w14:paraId="33E98093" w14:textId="1FF64FC9" w:rsidR="0098404B" w:rsidRPr="00F52D38" w:rsidRDefault="0098404B" w:rsidP="00391FB4">
      <w:pPr>
        <w:widowControl w:val="0"/>
        <w:spacing w:before="240" w:after="120"/>
        <w:rPr>
          <w:b/>
          <w:smallCaps/>
          <w:lang w:val="pt-BR"/>
        </w:rPr>
      </w:pPr>
    </w:p>
    <w:p w14:paraId="475F9754" w14:textId="393D4C08" w:rsidR="0098404B" w:rsidRPr="00F52D38" w:rsidRDefault="0098404B" w:rsidP="00391FB4">
      <w:pPr>
        <w:widowControl w:val="0"/>
        <w:spacing w:before="240" w:after="120"/>
        <w:rPr>
          <w:b/>
          <w:smallCaps/>
          <w:lang w:val="pt-BR"/>
        </w:rPr>
      </w:pPr>
    </w:p>
    <w:p w14:paraId="678733EA" w14:textId="1B388A4A" w:rsidR="0098404B" w:rsidRDefault="0098404B" w:rsidP="00391FB4">
      <w:pPr>
        <w:widowControl w:val="0"/>
        <w:spacing w:before="240" w:after="120"/>
        <w:rPr>
          <w:b/>
          <w:smallCaps/>
          <w:lang w:val="pt-BR"/>
        </w:rPr>
      </w:pPr>
    </w:p>
    <w:p w14:paraId="631DF0DA" w14:textId="0EADCF56" w:rsidR="00965277" w:rsidRDefault="00965277" w:rsidP="00391FB4">
      <w:pPr>
        <w:widowControl w:val="0"/>
        <w:spacing w:before="240" w:after="120"/>
        <w:rPr>
          <w:b/>
          <w:smallCaps/>
          <w:lang w:val="pt-BR"/>
        </w:rPr>
      </w:pPr>
    </w:p>
    <w:p w14:paraId="3CF7DE8C" w14:textId="0C218591" w:rsidR="00965277" w:rsidRDefault="00965277" w:rsidP="00391FB4">
      <w:pPr>
        <w:widowControl w:val="0"/>
        <w:spacing w:before="240" w:after="120"/>
        <w:rPr>
          <w:b/>
          <w:smallCaps/>
          <w:lang w:val="pt-BR"/>
        </w:rPr>
      </w:pPr>
    </w:p>
    <w:p w14:paraId="7D0DC3F2" w14:textId="14230491" w:rsidR="00965277" w:rsidRDefault="00965277" w:rsidP="00391FB4">
      <w:pPr>
        <w:widowControl w:val="0"/>
        <w:spacing w:before="240" w:after="120"/>
        <w:rPr>
          <w:b/>
          <w:smallCaps/>
          <w:lang w:val="pt-BR"/>
        </w:rPr>
      </w:pPr>
    </w:p>
    <w:p w14:paraId="1E72E6A6" w14:textId="77777777" w:rsidR="00965277" w:rsidRPr="00F52D38" w:rsidRDefault="00965277" w:rsidP="00391FB4">
      <w:pPr>
        <w:widowControl w:val="0"/>
        <w:spacing w:before="240" w:after="120"/>
        <w:rPr>
          <w:b/>
          <w:smallCaps/>
          <w:lang w:val="pt-BR"/>
        </w:rPr>
      </w:pPr>
    </w:p>
    <w:p w14:paraId="307C9708" w14:textId="7D649268" w:rsidR="00391FB4" w:rsidRPr="0098404B" w:rsidRDefault="00391FB4" w:rsidP="00391FB4">
      <w:pPr>
        <w:widowControl w:val="0"/>
        <w:spacing w:before="240" w:after="120"/>
        <w:rPr>
          <w:b/>
          <w:smallCaps/>
          <w:sz w:val="22"/>
          <w:szCs w:val="22"/>
        </w:rPr>
      </w:pPr>
      <w:r w:rsidRPr="0098404B">
        <w:rPr>
          <w:b/>
          <w:smallCaps/>
          <w:sz w:val="22"/>
          <w:szCs w:val="22"/>
        </w:rPr>
        <w:lastRenderedPageBreak/>
        <w:t xml:space="preserve">Agenda da </w:t>
      </w:r>
      <w:proofErr w:type="spellStart"/>
      <w:r w:rsidRPr="0098404B">
        <w:rPr>
          <w:b/>
          <w:smallCaps/>
          <w:sz w:val="22"/>
          <w:szCs w:val="22"/>
        </w:rPr>
        <w:t>Matéria</w:t>
      </w:r>
      <w:proofErr w:type="spellEnd"/>
      <w:r w:rsidRPr="0098404B">
        <w:rPr>
          <w:b/>
          <w:smallCap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"/>
        <w:gridCol w:w="1160"/>
        <w:gridCol w:w="2976"/>
        <w:gridCol w:w="3648"/>
      </w:tblGrid>
      <w:tr w:rsidR="00391FB4" w:rsidRPr="0098404B" w14:paraId="703C1498" w14:textId="77777777" w:rsidTr="00C57624">
        <w:tc>
          <w:tcPr>
            <w:tcW w:w="962" w:type="dxa"/>
            <w:vAlign w:val="center"/>
          </w:tcPr>
          <w:p w14:paraId="36BAD577" w14:textId="77777777" w:rsidR="00391FB4" w:rsidRPr="0098404B" w:rsidRDefault="00391FB4" w:rsidP="003D03CC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404B">
              <w:rPr>
                <w:b/>
                <w:sz w:val="22"/>
                <w:szCs w:val="22"/>
              </w:rPr>
              <w:t>Semana</w:t>
            </w:r>
            <w:proofErr w:type="spellEnd"/>
          </w:p>
        </w:tc>
        <w:tc>
          <w:tcPr>
            <w:tcW w:w="1160" w:type="dxa"/>
            <w:vAlign w:val="center"/>
          </w:tcPr>
          <w:p w14:paraId="389BFB9D" w14:textId="77777777" w:rsidR="00391FB4" w:rsidRPr="0098404B" w:rsidRDefault="00391FB4" w:rsidP="003D03C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404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976" w:type="dxa"/>
            <w:vAlign w:val="center"/>
          </w:tcPr>
          <w:p w14:paraId="53109784" w14:textId="77777777" w:rsidR="00391FB4" w:rsidRPr="0098404B" w:rsidRDefault="00391FB4" w:rsidP="003D03CC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404B">
              <w:rPr>
                <w:b/>
                <w:sz w:val="22"/>
                <w:szCs w:val="22"/>
              </w:rPr>
              <w:t>Assuntos</w:t>
            </w:r>
            <w:proofErr w:type="spellEnd"/>
            <w:r w:rsidRPr="0098404B">
              <w:rPr>
                <w:b/>
                <w:sz w:val="22"/>
                <w:szCs w:val="22"/>
              </w:rPr>
              <w:t xml:space="preserve"> da Aula</w:t>
            </w:r>
          </w:p>
        </w:tc>
        <w:tc>
          <w:tcPr>
            <w:tcW w:w="3648" w:type="dxa"/>
            <w:vAlign w:val="center"/>
          </w:tcPr>
          <w:p w14:paraId="3E9188DB" w14:textId="77777777" w:rsidR="00391FB4" w:rsidRPr="0098404B" w:rsidRDefault="00391FB4" w:rsidP="003D03CC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404B">
              <w:rPr>
                <w:b/>
                <w:sz w:val="22"/>
                <w:szCs w:val="22"/>
              </w:rPr>
              <w:t>Tarefas</w:t>
            </w:r>
            <w:proofErr w:type="spellEnd"/>
          </w:p>
        </w:tc>
      </w:tr>
      <w:tr w:rsidR="00391FB4" w:rsidRPr="0098404B" w14:paraId="51E7FD3F" w14:textId="77777777" w:rsidTr="00C57624">
        <w:tc>
          <w:tcPr>
            <w:tcW w:w="962" w:type="dxa"/>
            <w:vAlign w:val="center"/>
          </w:tcPr>
          <w:p w14:paraId="4BEEFFA8" w14:textId="77777777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60" w:type="dxa"/>
            <w:vAlign w:val="center"/>
          </w:tcPr>
          <w:p w14:paraId="2AD2B45D" w14:textId="77777777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8404B">
              <w:rPr>
                <w:bCs/>
                <w:sz w:val="22"/>
                <w:szCs w:val="22"/>
              </w:rPr>
              <w:t>Março</w:t>
            </w:r>
            <w:proofErr w:type="spellEnd"/>
            <w:r w:rsidRPr="0098404B">
              <w:rPr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2976" w:type="dxa"/>
            <w:vAlign w:val="center"/>
          </w:tcPr>
          <w:p w14:paraId="705E0F93" w14:textId="77777777" w:rsidR="00391FB4" w:rsidRPr="0098404B" w:rsidRDefault="00391FB4" w:rsidP="003D03CC">
            <w:pPr>
              <w:widowControl w:val="0"/>
              <w:rPr>
                <w:bCs/>
                <w:sz w:val="22"/>
                <w:szCs w:val="22"/>
                <w:lang w:val="pt"/>
              </w:rPr>
            </w:pPr>
            <w:r w:rsidRPr="0098404B">
              <w:rPr>
                <w:bCs/>
                <w:sz w:val="22"/>
                <w:szCs w:val="22"/>
                <w:lang w:val="pt"/>
              </w:rPr>
              <w:t xml:space="preserve">Apresentação do Professor e da </w:t>
            </w:r>
            <w:proofErr w:type="gramStart"/>
            <w:r w:rsidRPr="0098404B">
              <w:rPr>
                <w:bCs/>
                <w:sz w:val="22"/>
                <w:szCs w:val="22"/>
                <w:lang w:val="pt"/>
              </w:rPr>
              <w:t>Classe;  Ementa</w:t>
            </w:r>
            <w:proofErr w:type="gramEnd"/>
            <w:r w:rsidRPr="0098404B">
              <w:rPr>
                <w:bCs/>
                <w:sz w:val="22"/>
                <w:szCs w:val="22"/>
                <w:lang w:val="pt"/>
              </w:rPr>
              <w:t xml:space="preserve">; O que faz um Sermão um bom sermão; </w:t>
            </w:r>
          </w:p>
          <w:p w14:paraId="638878A8" w14:textId="77777777" w:rsidR="00391FB4" w:rsidRPr="0098404B" w:rsidRDefault="00391FB4" w:rsidP="003D03CC">
            <w:pPr>
              <w:widowControl w:val="0"/>
              <w:rPr>
                <w:bCs/>
                <w:sz w:val="22"/>
                <w:szCs w:val="22"/>
                <w:lang w:val="pt"/>
              </w:rPr>
            </w:pPr>
            <w:r w:rsidRPr="0098404B">
              <w:rPr>
                <w:bCs/>
                <w:sz w:val="22"/>
                <w:szCs w:val="22"/>
                <w:lang w:val="pt"/>
              </w:rPr>
              <w:t>Barreiras da Comunicação do Evangelho no Mundo Contemporâneo.</w:t>
            </w:r>
          </w:p>
          <w:p w14:paraId="0589A16C" w14:textId="77777777" w:rsidR="00391FB4" w:rsidRPr="0098404B" w:rsidRDefault="00391FB4" w:rsidP="003D03CC">
            <w:pPr>
              <w:widowControl w:val="0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Cs/>
                <w:sz w:val="22"/>
                <w:szCs w:val="22"/>
                <w:lang w:val="pt-BR"/>
              </w:rPr>
              <w:t>Permanecendo na Linha</w:t>
            </w:r>
          </w:p>
        </w:tc>
        <w:tc>
          <w:tcPr>
            <w:tcW w:w="3648" w:type="dxa"/>
            <w:vAlign w:val="center"/>
          </w:tcPr>
          <w:p w14:paraId="0C025E4A" w14:textId="0CD82380" w:rsidR="00391FB4" w:rsidRPr="004022D3" w:rsidRDefault="004022D3" w:rsidP="004022D3">
            <w:pPr>
              <w:pStyle w:val="PargrafodaLista"/>
              <w:widowControl w:val="0"/>
              <w:ind w:left="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t-BR"/>
              </w:rPr>
              <w:t>Participação no Fórum</w:t>
            </w:r>
          </w:p>
        </w:tc>
      </w:tr>
      <w:tr w:rsidR="00391FB4" w:rsidRPr="0098404B" w14:paraId="7F496444" w14:textId="77777777" w:rsidTr="00C57624">
        <w:tc>
          <w:tcPr>
            <w:tcW w:w="962" w:type="dxa"/>
            <w:vAlign w:val="center"/>
          </w:tcPr>
          <w:p w14:paraId="4BEB34D9" w14:textId="77777777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60" w:type="dxa"/>
            <w:vAlign w:val="center"/>
          </w:tcPr>
          <w:p w14:paraId="1957564E" w14:textId="77777777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8404B">
              <w:rPr>
                <w:bCs/>
                <w:sz w:val="22"/>
                <w:szCs w:val="22"/>
              </w:rPr>
              <w:t>Março</w:t>
            </w:r>
            <w:proofErr w:type="spellEnd"/>
            <w:r w:rsidRPr="0098404B">
              <w:rPr>
                <w:bCs/>
                <w:sz w:val="22"/>
                <w:szCs w:val="22"/>
              </w:rPr>
              <w:t xml:space="preserve"> 23</w:t>
            </w:r>
          </w:p>
        </w:tc>
        <w:tc>
          <w:tcPr>
            <w:tcW w:w="2976" w:type="dxa"/>
            <w:vAlign w:val="center"/>
          </w:tcPr>
          <w:p w14:paraId="4696B046" w14:textId="5295B8A0" w:rsidR="00391FB4" w:rsidRPr="0098404B" w:rsidRDefault="00634F09" w:rsidP="003D03CC">
            <w:pPr>
              <w:widowControl w:val="0"/>
              <w:rPr>
                <w:b/>
                <w:sz w:val="22"/>
                <w:szCs w:val="22"/>
                <w:lang w:val="pt"/>
              </w:rPr>
            </w:pPr>
            <w:r>
              <w:rPr>
                <w:b/>
                <w:sz w:val="22"/>
                <w:szCs w:val="22"/>
                <w:lang w:val="pt"/>
              </w:rPr>
              <w:t>A Pregação</w:t>
            </w:r>
          </w:p>
          <w:p w14:paraId="1DF54147" w14:textId="77777777" w:rsidR="00391FB4" w:rsidRPr="0098404B" w:rsidRDefault="00391FB4" w:rsidP="003D03CC">
            <w:pPr>
              <w:widowControl w:val="0"/>
              <w:rPr>
                <w:bCs/>
                <w:sz w:val="22"/>
                <w:szCs w:val="22"/>
                <w:lang w:val="pt"/>
              </w:rPr>
            </w:pPr>
            <w:r w:rsidRPr="0098404B">
              <w:rPr>
                <w:bCs/>
                <w:sz w:val="22"/>
                <w:szCs w:val="22"/>
                <w:lang w:val="pt"/>
              </w:rPr>
              <w:t>O Desafio de Falar em Público</w:t>
            </w:r>
          </w:p>
          <w:p w14:paraId="64D5FE15" w14:textId="77777777" w:rsidR="00391FB4" w:rsidRPr="0098404B" w:rsidRDefault="00391FB4" w:rsidP="003D03CC">
            <w:pPr>
              <w:widowControl w:val="0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Cs/>
                <w:sz w:val="22"/>
                <w:szCs w:val="22"/>
                <w:lang w:val="pt-BR"/>
              </w:rPr>
              <w:t>Tipos de Sermões</w:t>
            </w:r>
          </w:p>
          <w:p w14:paraId="00815BCD" w14:textId="77777777" w:rsidR="00391FB4" w:rsidRPr="0098404B" w:rsidRDefault="00391FB4" w:rsidP="003D03CC">
            <w:pPr>
              <w:widowControl w:val="0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Cs/>
                <w:sz w:val="22"/>
                <w:szCs w:val="22"/>
                <w:lang w:val="pt-BR"/>
              </w:rPr>
              <w:t>Exposição Bíblica</w:t>
            </w:r>
          </w:p>
          <w:p w14:paraId="7DAB77B9" w14:textId="77777777" w:rsidR="00391FB4" w:rsidRPr="0098404B" w:rsidRDefault="00391FB4" w:rsidP="003D03CC">
            <w:pPr>
              <w:widowControl w:val="0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Cs/>
                <w:sz w:val="22"/>
                <w:szCs w:val="22"/>
                <w:lang w:val="pt-BR"/>
              </w:rPr>
              <w:t>O Uso da Tecnologia no Sermão</w:t>
            </w:r>
          </w:p>
        </w:tc>
        <w:tc>
          <w:tcPr>
            <w:tcW w:w="3648" w:type="dxa"/>
            <w:vAlign w:val="center"/>
          </w:tcPr>
          <w:p w14:paraId="0FB6BEFC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Cs/>
                <w:sz w:val="22"/>
                <w:szCs w:val="22"/>
                <w:lang w:val="pt-BR"/>
              </w:rPr>
              <w:t xml:space="preserve">Ler o Artigo “Como pregar Mensagens Expositivas para quem </w:t>
            </w:r>
            <w:proofErr w:type="spellStart"/>
            <w:r w:rsidRPr="0098404B">
              <w:rPr>
                <w:bCs/>
                <w:sz w:val="22"/>
                <w:szCs w:val="22"/>
                <w:lang w:val="pt-BR"/>
              </w:rPr>
              <w:t>não</w:t>
            </w:r>
            <w:proofErr w:type="spellEnd"/>
            <w:r w:rsidRPr="0098404B">
              <w:rPr>
                <w:bCs/>
                <w:sz w:val="22"/>
                <w:szCs w:val="22"/>
                <w:lang w:val="pt-BR"/>
              </w:rPr>
              <w:t xml:space="preserve"> está acostumado” -Phil Newton</w:t>
            </w:r>
          </w:p>
          <w:p w14:paraId="70C98D94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Cs/>
                <w:sz w:val="22"/>
                <w:szCs w:val="22"/>
                <w:lang w:val="pt-BR"/>
              </w:rPr>
              <w:t xml:space="preserve">Lachler, </w:t>
            </w:r>
            <w:proofErr w:type="spellStart"/>
            <w:r w:rsidRPr="0098404B">
              <w:rPr>
                <w:bCs/>
                <w:sz w:val="22"/>
                <w:szCs w:val="22"/>
                <w:lang w:val="pt-BR"/>
              </w:rPr>
              <w:t>caps</w:t>
            </w:r>
            <w:proofErr w:type="spellEnd"/>
            <w:r w:rsidRPr="0098404B">
              <w:rPr>
                <w:bCs/>
                <w:sz w:val="22"/>
                <w:szCs w:val="22"/>
                <w:lang w:val="pt-BR"/>
              </w:rPr>
              <w:t xml:space="preserve"> 4 e 5</w:t>
            </w:r>
          </w:p>
        </w:tc>
      </w:tr>
      <w:tr w:rsidR="00391FB4" w:rsidRPr="00385239" w14:paraId="6C0A2789" w14:textId="77777777" w:rsidTr="00C57624">
        <w:tc>
          <w:tcPr>
            <w:tcW w:w="962" w:type="dxa"/>
            <w:vAlign w:val="center"/>
          </w:tcPr>
          <w:p w14:paraId="3D988E7F" w14:textId="77777777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60" w:type="dxa"/>
            <w:vAlign w:val="center"/>
          </w:tcPr>
          <w:p w14:paraId="209F797A" w14:textId="77777777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8404B">
              <w:rPr>
                <w:bCs/>
                <w:sz w:val="22"/>
                <w:szCs w:val="22"/>
              </w:rPr>
              <w:t>Março</w:t>
            </w:r>
            <w:proofErr w:type="spellEnd"/>
            <w:r w:rsidRPr="0098404B">
              <w:rPr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2976" w:type="dxa"/>
            <w:vAlign w:val="center"/>
          </w:tcPr>
          <w:p w14:paraId="210400E8" w14:textId="77777777" w:rsidR="00391FB4" w:rsidRPr="0098404B" w:rsidRDefault="00391FB4" w:rsidP="003D03CC">
            <w:pPr>
              <w:widowControl w:val="0"/>
              <w:spacing w:before="80" w:after="80"/>
              <w:rPr>
                <w:b/>
                <w:sz w:val="22"/>
                <w:szCs w:val="22"/>
                <w:lang w:val="pt"/>
              </w:rPr>
            </w:pPr>
            <w:r w:rsidRPr="0098404B">
              <w:rPr>
                <w:b/>
                <w:sz w:val="22"/>
                <w:szCs w:val="22"/>
                <w:lang w:val="pt"/>
              </w:rPr>
              <w:t xml:space="preserve">Pesquisa de um Texto (I) </w:t>
            </w:r>
            <w:r w:rsidRPr="0098404B">
              <w:rPr>
                <w:bCs/>
                <w:sz w:val="22"/>
                <w:szCs w:val="22"/>
                <w:lang w:val="pt-BR"/>
              </w:rPr>
              <w:t xml:space="preserve">Traçando um Argumento (Apresentação do </w:t>
            </w:r>
            <w:proofErr w:type="spellStart"/>
            <w:r w:rsidRPr="0098404B">
              <w:rPr>
                <w:bCs/>
                <w:sz w:val="22"/>
                <w:szCs w:val="22"/>
                <w:lang w:val="pt-BR"/>
              </w:rPr>
              <w:t>BibleArc</w:t>
            </w:r>
            <w:proofErr w:type="spellEnd"/>
            <w:r w:rsidRPr="0098404B">
              <w:rPr>
                <w:bCs/>
                <w:sz w:val="22"/>
                <w:szCs w:val="22"/>
                <w:lang w:val="pt-BR"/>
              </w:rPr>
              <w:t xml:space="preserve">) </w:t>
            </w:r>
            <w:r w:rsidRPr="0098404B">
              <w:rPr>
                <w:bCs/>
                <w:sz w:val="22"/>
                <w:szCs w:val="22"/>
                <w:lang w:val="pt"/>
              </w:rPr>
              <w:t>A Carne e o Esqueleto do Texto</w:t>
            </w:r>
          </w:p>
        </w:tc>
        <w:tc>
          <w:tcPr>
            <w:tcW w:w="3648" w:type="dxa"/>
            <w:vAlign w:val="center"/>
          </w:tcPr>
          <w:p w14:paraId="31A397FA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bCs/>
                <w:sz w:val="22"/>
                <w:szCs w:val="22"/>
                <w:lang w:val="pt-BR"/>
              </w:rPr>
            </w:pPr>
            <w:proofErr w:type="gramStart"/>
            <w:r w:rsidRPr="0098404B">
              <w:rPr>
                <w:bCs/>
                <w:sz w:val="22"/>
                <w:szCs w:val="22"/>
                <w:lang w:val="pt-BR"/>
              </w:rPr>
              <w:t>Richard,  pp.</w:t>
            </w:r>
            <w:proofErr w:type="gramEnd"/>
            <w:r w:rsidRPr="0098404B">
              <w:rPr>
                <w:bCs/>
                <w:sz w:val="22"/>
                <w:szCs w:val="22"/>
                <w:lang w:val="pt-BR"/>
              </w:rPr>
              <w:t xml:space="preserve"> 31-62 e o Apêndices 1 a 4 </w:t>
            </w:r>
          </w:p>
        </w:tc>
      </w:tr>
      <w:tr w:rsidR="00AF2246" w:rsidRPr="00385239" w14:paraId="15BB7871" w14:textId="77777777" w:rsidTr="00C57624">
        <w:tc>
          <w:tcPr>
            <w:tcW w:w="962" w:type="dxa"/>
            <w:vAlign w:val="center"/>
          </w:tcPr>
          <w:p w14:paraId="1B290AC8" w14:textId="54085247" w:rsidR="00AF2246" w:rsidRPr="0098404B" w:rsidRDefault="00AF2246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0" w:type="dxa"/>
            <w:vAlign w:val="center"/>
          </w:tcPr>
          <w:p w14:paraId="108F6DFB" w14:textId="1D98A3FA" w:rsidR="00AF2246" w:rsidRPr="0098404B" w:rsidRDefault="00AF2246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Abril 6</w:t>
            </w:r>
          </w:p>
        </w:tc>
        <w:tc>
          <w:tcPr>
            <w:tcW w:w="2976" w:type="dxa"/>
            <w:vAlign w:val="center"/>
          </w:tcPr>
          <w:p w14:paraId="697AE90F" w14:textId="4E9C6229" w:rsidR="00AF2246" w:rsidRPr="0098404B" w:rsidRDefault="00AF2246" w:rsidP="003D03CC">
            <w:pPr>
              <w:widowControl w:val="0"/>
              <w:spacing w:before="80" w:after="80"/>
              <w:rPr>
                <w:b/>
                <w:sz w:val="22"/>
                <w:szCs w:val="22"/>
                <w:lang w:val="pt"/>
              </w:rPr>
            </w:pPr>
            <w:r w:rsidRPr="0098404B">
              <w:rPr>
                <w:b/>
                <w:sz w:val="22"/>
                <w:szCs w:val="22"/>
                <w:lang w:val="pt"/>
              </w:rPr>
              <w:t xml:space="preserve">Pesquisa de um Texto (II) </w:t>
            </w:r>
            <w:r w:rsidRPr="0098404B">
              <w:rPr>
                <w:bCs/>
                <w:sz w:val="22"/>
                <w:szCs w:val="22"/>
                <w:lang w:val="pt"/>
              </w:rPr>
              <w:t>Considerando os Gêneros Literários;</w:t>
            </w:r>
          </w:p>
        </w:tc>
        <w:tc>
          <w:tcPr>
            <w:tcW w:w="3648" w:type="dxa"/>
            <w:vAlign w:val="center"/>
          </w:tcPr>
          <w:p w14:paraId="2B4BCB1A" w14:textId="0BA5FBF6" w:rsidR="00AF2246" w:rsidRPr="0098404B" w:rsidRDefault="004022D3" w:rsidP="0098404B">
            <w:pPr>
              <w:pStyle w:val="PargrafodaLista"/>
              <w:widowControl w:val="0"/>
              <w:ind w:left="229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Participação no Fórum</w:t>
            </w:r>
          </w:p>
        </w:tc>
      </w:tr>
      <w:tr w:rsidR="00391FB4" w:rsidRPr="0098404B" w14:paraId="67C70567" w14:textId="77777777" w:rsidTr="00C57624">
        <w:tc>
          <w:tcPr>
            <w:tcW w:w="962" w:type="dxa"/>
            <w:vAlign w:val="center"/>
          </w:tcPr>
          <w:p w14:paraId="5C9BAB2E" w14:textId="5301FBCD" w:rsidR="00391FB4" w:rsidRPr="0098404B" w:rsidRDefault="00AF2246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0" w:type="dxa"/>
            <w:vAlign w:val="center"/>
          </w:tcPr>
          <w:p w14:paraId="5B02D9A7" w14:textId="5F3BCCEE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Abril 13</w:t>
            </w:r>
          </w:p>
        </w:tc>
        <w:tc>
          <w:tcPr>
            <w:tcW w:w="2976" w:type="dxa"/>
            <w:vAlign w:val="center"/>
          </w:tcPr>
          <w:p w14:paraId="0F8B1745" w14:textId="68850856" w:rsidR="00391FB4" w:rsidRPr="0098404B" w:rsidRDefault="00391FB4" w:rsidP="003D03CC">
            <w:pPr>
              <w:widowControl w:val="0"/>
              <w:spacing w:before="80" w:after="80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/>
                <w:sz w:val="22"/>
                <w:szCs w:val="22"/>
                <w:lang w:val="pt"/>
              </w:rPr>
              <w:t>Pesquisa de um Texto (II</w:t>
            </w:r>
            <w:r w:rsidR="00AF2246" w:rsidRPr="0098404B">
              <w:rPr>
                <w:b/>
                <w:sz w:val="22"/>
                <w:szCs w:val="22"/>
                <w:lang w:val="pt"/>
              </w:rPr>
              <w:t>I</w:t>
            </w:r>
            <w:r w:rsidRPr="0098404B">
              <w:rPr>
                <w:b/>
                <w:sz w:val="22"/>
                <w:szCs w:val="22"/>
                <w:lang w:val="pt"/>
              </w:rPr>
              <w:t xml:space="preserve">) </w:t>
            </w:r>
            <w:r w:rsidRPr="0098404B">
              <w:rPr>
                <w:bCs/>
                <w:sz w:val="22"/>
                <w:szCs w:val="22"/>
                <w:lang w:val="pt-BR"/>
              </w:rPr>
              <w:t>O Coração do Texto; Cérebro do Sermão</w:t>
            </w:r>
            <w:r w:rsidR="00AF2246" w:rsidRPr="0098404B">
              <w:rPr>
                <w:bCs/>
                <w:sz w:val="22"/>
                <w:szCs w:val="22"/>
                <w:lang w:val="pt-BR"/>
              </w:rPr>
              <w:t xml:space="preserve">; </w:t>
            </w:r>
            <w:proofErr w:type="gramStart"/>
            <w:r w:rsidRPr="0098404B">
              <w:rPr>
                <w:bCs/>
                <w:sz w:val="22"/>
                <w:szCs w:val="22"/>
                <w:lang w:val="pt"/>
              </w:rPr>
              <w:t>Avaliando</w:t>
            </w:r>
            <w:proofErr w:type="gramEnd"/>
            <w:r w:rsidRPr="0098404B">
              <w:rPr>
                <w:bCs/>
                <w:sz w:val="22"/>
                <w:szCs w:val="22"/>
                <w:lang w:val="pt"/>
              </w:rPr>
              <w:t xml:space="preserve"> um Sermão</w:t>
            </w:r>
          </w:p>
        </w:tc>
        <w:tc>
          <w:tcPr>
            <w:tcW w:w="3648" w:type="dxa"/>
            <w:vAlign w:val="center"/>
          </w:tcPr>
          <w:p w14:paraId="66086CCF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bCs/>
                <w:sz w:val="22"/>
                <w:szCs w:val="22"/>
                <w:lang w:val="pt-BR"/>
              </w:rPr>
            </w:pPr>
            <w:proofErr w:type="gramStart"/>
            <w:r w:rsidRPr="0098404B">
              <w:rPr>
                <w:bCs/>
                <w:sz w:val="22"/>
                <w:szCs w:val="22"/>
                <w:lang w:val="pt-BR"/>
              </w:rPr>
              <w:t>Richard,  pp.</w:t>
            </w:r>
            <w:proofErr w:type="gramEnd"/>
            <w:r w:rsidRPr="0098404B">
              <w:rPr>
                <w:bCs/>
                <w:sz w:val="22"/>
                <w:szCs w:val="22"/>
                <w:lang w:val="pt-BR"/>
              </w:rPr>
              <w:t xml:space="preserve"> 63-82 e o Apêndices 5 a 8, 12</w:t>
            </w:r>
          </w:p>
          <w:p w14:paraId="45756CDA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  <w:lang w:val="pt-BR"/>
              </w:rPr>
              <w:t>Piper, cap. 7</w:t>
            </w:r>
          </w:p>
          <w:p w14:paraId="6C432A9F" w14:textId="44DDBEF0" w:rsidR="0098404B" w:rsidRPr="0098404B" w:rsidRDefault="0098404B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sz w:val="22"/>
                <w:szCs w:val="22"/>
              </w:rPr>
            </w:pPr>
            <w:proofErr w:type="spellStart"/>
            <w:r w:rsidRPr="0098404B">
              <w:rPr>
                <w:bCs/>
                <w:sz w:val="22"/>
                <w:szCs w:val="22"/>
              </w:rPr>
              <w:t>Pregações</w:t>
            </w:r>
            <w:proofErr w:type="spellEnd"/>
            <w:r w:rsidRPr="0098404B">
              <w:rPr>
                <w:bCs/>
                <w:sz w:val="22"/>
                <w:szCs w:val="22"/>
              </w:rPr>
              <w:t xml:space="preserve"> 3 </w:t>
            </w:r>
            <w:proofErr w:type="spellStart"/>
            <w:r w:rsidRPr="0098404B">
              <w:rPr>
                <w:bCs/>
                <w:sz w:val="22"/>
                <w:szCs w:val="22"/>
              </w:rPr>
              <w:t>alunos</w:t>
            </w:r>
            <w:proofErr w:type="spellEnd"/>
          </w:p>
        </w:tc>
      </w:tr>
      <w:tr w:rsidR="00391FB4" w:rsidRPr="0098404B" w14:paraId="1D52810C" w14:textId="77777777" w:rsidTr="00C57624">
        <w:tc>
          <w:tcPr>
            <w:tcW w:w="962" w:type="dxa"/>
            <w:vAlign w:val="center"/>
          </w:tcPr>
          <w:p w14:paraId="59273322" w14:textId="1C76690A" w:rsidR="00391FB4" w:rsidRPr="0098404B" w:rsidRDefault="00AF2246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60" w:type="dxa"/>
            <w:vAlign w:val="center"/>
          </w:tcPr>
          <w:p w14:paraId="4FE17CB6" w14:textId="60745A32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Abril 20</w:t>
            </w:r>
          </w:p>
        </w:tc>
        <w:tc>
          <w:tcPr>
            <w:tcW w:w="2976" w:type="dxa"/>
            <w:vAlign w:val="center"/>
          </w:tcPr>
          <w:p w14:paraId="187A3866" w14:textId="77777777" w:rsidR="00391FB4" w:rsidRPr="0098404B" w:rsidRDefault="00391FB4" w:rsidP="003D03CC">
            <w:pPr>
              <w:widowControl w:val="0"/>
              <w:spacing w:before="80" w:after="80"/>
              <w:rPr>
                <w:b/>
                <w:sz w:val="22"/>
                <w:szCs w:val="22"/>
                <w:lang w:val="pt"/>
              </w:rPr>
            </w:pPr>
            <w:r w:rsidRPr="0098404B">
              <w:rPr>
                <w:b/>
                <w:sz w:val="22"/>
                <w:szCs w:val="22"/>
                <w:lang w:val="pt"/>
              </w:rPr>
              <w:t xml:space="preserve">Desenvolvimento de um Sermão (I) </w:t>
            </w:r>
            <w:r w:rsidRPr="0098404B">
              <w:rPr>
                <w:bCs/>
                <w:sz w:val="22"/>
                <w:szCs w:val="22"/>
                <w:lang w:val="pt-BR"/>
              </w:rPr>
              <w:t>O Coração ou Grande Ideia de um Sermão</w:t>
            </w:r>
          </w:p>
        </w:tc>
        <w:tc>
          <w:tcPr>
            <w:tcW w:w="3648" w:type="dxa"/>
            <w:vAlign w:val="center"/>
          </w:tcPr>
          <w:p w14:paraId="23D25236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bCs/>
                <w:sz w:val="22"/>
                <w:szCs w:val="22"/>
                <w:lang w:val="pt-BR"/>
              </w:rPr>
            </w:pPr>
            <w:proofErr w:type="gramStart"/>
            <w:r w:rsidRPr="0098404B">
              <w:rPr>
                <w:bCs/>
                <w:sz w:val="22"/>
                <w:szCs w:val="22"/>
                <w:lang w:val="pt-BR"/>
              </w:rPr>
              <w:t>Richard,  pp.</w:t>
            </w:r>
            <w:proofErr w:type="gramEnd"/>
            <w:r w:rsidRPr="0098404B">
              <w:rPr>
                <w:bCs/>
                <w:sz w:val="22"/>
                <w:szCs w:val="22"/>
                <w:lang w:val="pt-BR"/>
              </w:rPr>
              <w:t xml:space="preserve"> 83-92 e o Apêndices 9</w:t>
            </w:r>
          </w:p>
          <w:p w14:paraId="56A89B16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20"/>
              </w:numPr>
              <w:ind w:left="229" w:hanging="221"/>
              <w:rPr>
                <w:bCs/>
                <w:sz w:val="22"/>
                <w:szCs w:val="22"/>
              </w:rPr>
            </w:pPr>
            <w:proofErr w:type="spellStart"/>
            <w:r w:rsidRPr="0098404B">
              <w:rPr>
                <w:bCs/>
                <w:sz w:val="22"/>
                <w:szCs w:val="22"/>
              </w:rPr>
              <w:t>Pregações</w:t>
            </w:r>
            <w:proofErr w:type="spellEnd"/>
            <w:r w:rsidRPr="0098404B">
              <w:rPr>
                <w:bCs/>
                <w:sz w:val="22"/>
                <w:szCs w:val="22"/>
              </w:rPr>
              <w:t xml:space="preserve"> 3 </w:t>
            </w:r>
            <w:proofErr w:type="spellStart"/>
            <w:r w:rsidRPr="0098404B">
              <w:rPr>
                <w:bCs/>
                <w:sz w:val="22"/>
                <w:szCs w:val="22"/>
              </w:rPr>
              <w:t>alunos</w:t>
            </w:r>
            <w:proofErr w:type="spellEnd"/>
          </w:p>
        </w:tc>
      </w:tr>
      <w:tr w:rsidR="00391FB4" w:rsidRPr="0098404B" w14:paraId="3CC223A5" w14:textId="77777777" w:rsidTr="00C57624">
        <w:tc>
          <w:tcPr>
            <w:tcW w:w="962" w:type="dxa"/>
            <w:vAlign w:val="center"/>
          </w:tcPr>
          <w:p w14:paraId="012D6BFA" w14:textId="4E22477F" w:rsidR="00391FB4" w:rsidRPr="0098404B" w:rsidRDefault="00AF2246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60" w:type="dxa"/>
            <w:vAlign w:val="center"/>
          </w:tcPr>
          <w:p w14:paraId="4693F54A" w14:textId="16CDD944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Abril 27</w:t>
            </w:r>
          </w:p>
        </w:tc>
        <w:tc>
          <w:tcPr>
            <w:tcW w:w="2976" w:type="dxa"/>
            <w:vAlign w:val="center"/>
          </w:tcPr>
          <w:p w14:paraId="3535FCD0" w14:textId="77777777" w:rsidR="00391FB4" w:rsidRPr="0098404B" w:rsidRDefault="00391FB4" w:rsidP="003D03CC">
            <w:pPr>
              <w:widowControl w:val="0"/>
              <w:spacing w:before="80" w:after="80"/>
              <w:rPr>
                <w:b/>
                <w:sz w:val="22"/>
                <w:szCs w:val="22"/>
                <w:lang w:val="pt"/>
              </w:rPr>
            </w:pPr>
            <w:r w:rsidRPr="0098404B">
              <w:rPr>
                <w:b/>
                <w:sz w:val="22"/>
                <w:szCs w:val="22"/>
                <w:lang w:val="pt"/>
              </w:rPr>
              <w:t xml:space="preserve">Desenvolvimento de um Sermão (II) </w:t>
            </w:r>
            <w:r w:rsidRPr="0098404B">
              <w:rPr>
                <w:bCs/>
                <w:sz w:val="22"/>
                <w:szCs w:val="22"/>
                <w:lang w:val="pt-BR"/>
              </w:rPr>
              <w:t>O Esqueleto e a Carne do Sermão; Aplicações; Heresia na Aplicação</w:t>
            </w:r>
          </w:p>
        </w:tc>
        <w:tc>
          <w:tcPr>
            <w:tcW w:w="3648" w:type="dxa"/>
            <w:vAlign w:val="center"/>
          </w:tcPr>
          <w:p w14:paraId="73309033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16"/>
              </w:numPr>
              <w:ind w:left="229" w:hanging="221"/>
              <w:rPr>
                <w:bCs/>
                <w:sz w:val="22"/>
                <w:szCs w:val="22"/>
                <w:lang w:val="pt-BR"/>
              </w:rPr>
            </w:pPr>
            <w:proofErr w:type="gramStart"/>
            <w:r w:rsidRPr="0098404B">
              <w:rPr>
                <w:bCs/>
                <w:sz w:val="22"/>
                <w:szCs w:val="22"/>
                <w:lang w:val="pt-BR"/>
              </w:rPr>
              <w:t>Richard,  pp.</w:t>
            </w:r>
            <w:proofErr w:type="gramEnd"/>
            <w:r w:rsidRPr="0098404B">
              <w:rPr>
                <w:bCs/>
                <w:sz w:val="22"/>
                <w:szCs w:val="22"/>
                <w:lang w:val="pt-BR"/>
              </w:rPr>
              <w:t xml:space="preserve"> 93-136 e o Apêndices 10,11,13</w:t>
            </w:r>
          </w:p>
          <w:p w14:paraId="2918F029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21"/>
              </w:numPr>
              <w:ind w:left="229" w:hanging="221"/>
              <w:rPr>
                <w:bCs/>
                <w:sz w:val="22"/>
                <w:szCs w:val="22"/>
              </w:rPr>
            </w:pPr>
            <w:proofErr w:type="spellStart"/>
            <w:r w:rsidRPr="0098404B">
              <w:rPr>
                <w:bCs/>
                <w:sz w:val="22"/>
                <w:szCs w:val="22"/>
              </w:rPr>
              <w:t>Pregações</w:t>
            </w:r>
            <w:proofErr w:type="spellEnd"/>
            <w:r w:rsidRPr="0098404B">
              <w:rPr>
                <w:bCs/>
                <w:sz w:val="22"/>
                <w:szCs w:val="22"/>
              </w:rPr>
              <w:t xml:space="preserve"> 3 </w:t>
            </w:r>
            <w:proofErr w:type="spellStart"/>
            <w:r w:rsidRPr="0098404B">
              <w:rPr>
                <w:bCs/>
                <w:sz w:val="22"/>
                <w:szCs w:val="22"/>
              </w:rPr>
              <w:t>alunos</w:t>
            </w:r>
            <w:proofErr w:type="spellEnd"/>
          </w:p>
        </w:tc>
      </w:tr>
      <w:tr w:rsidR="00391FB4" w:rsidRPr="0098404B" w14:paraId="4A6304CA" w14:textId="77777777" w:rsidTr="00C57624">
        <w:tc>
          <w:tcPr>
            <w:tcW w:w="962" w:type="dxa"/>
            <w:vAlign w:val="center"/>
          </w:tcPr>
          <w:p w14:paraId="7EDE471B" w14:textId="01E256C3" w:rsidR="00391FB4" w:rsidRPr="0098404B" w:rsidRDefault="00AF2246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60" w:type="dxa"/>
            <w:vAlign w:val="center"/>
          </w:tcPr>
          <w:p w14:paraId="305AD2AB" w14:textId="1E1EAFF4" w:rsidR="00391FB4" w:rsidRPr="0098404B" w:rsidRDefault="00391FB4" w:rsidP="003D03C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8404B">
              <w:rPr>
                <w:bCs/>
                <w:sz w:val="22"/>
                <w:szCs w:val="22"/>
              </w:rPr>
              <w:t>Maio 4</w:t>
            </w:r>
          </w:p>
        </w:tc>
        <w:tc>
          <w:tcPr>
            <w:tcW w:w="2976" w:type="dxa"/>
            <w:vAlign w:val="center"/>
          </w:tcPr>
          <w:p w14:paraId="2750A757" w14:textId="46E76C6B" w:rsidR="00FC493C" w:rsidRPr="00FC493C" w:rsidRDefault="00391FB4" w:rsidP="003D03CC">
            <w:pPr>
              <w:widowControl w:val="0"/>
              <w:spacing w:before="80" w:after="80"/>
              <w:rPr>
                <w:bCs/>
                <w:sz w:val="22"/>
                <w:szCs w:val="22"/>
                <w:lang w:val="pt-BR"/>
              </w:rPr>
            </w:pPr>
            <w:r w:rsidRPr="0098404B">
              <w:rPr>
                <w:b/>
                <w:sz w:val="22"/>
                <w:szCs w:val="22"/>
                <w:lang w:val="pt"/>
              </w:rPr>
              <w:t xml:space="preserve">Desenvolvimento de um Sermão (III) </w:t>
            </w:r>
            <w:r w:rsidRPr="0098404B">
              <w:rPr>
                <w:bCs/>
                <w:sz w:val="22"/>
                <w:szCs w:val="22"/>
                <w:lang w:val="pt-BR"/>
              </w:rPr>
              <w:t>Introdução</w:t>
            </w:r>
            <w:r w:rsidR="00FC493C">
              <w:rPr>
                <w:bCs/>
                <w:sz w:val="22"/>
                <w:szCs w:val="22"/>
                <w:lang w:val="pt-BR"/>
              </w:rPr>
              <w:t xml:space="preserve"> ao Sermão</w:t>
            </w:r>
            <w:r w:rsidRPr="0098404B">
              <w:rPr>
                <w:bCs/>
                <w:sz w:val="22"/>
                <w:szCs w:val="22"/>
                <w:lang w:val="pt-BR"/>
              </w:rPr>
              <w:t>; Sentença de Transição</w:t>
            </w:r>
            <w:r w:rsidR="00FC493C">
              <w:rPr>
                <w:bCs/>
                <w:sz w:val="22"/>
                <w:szCs w:val="22"/>
                <w:lang w:val="pt-BR"/>
              </w:rPr>
              <w:t xml:space="preserve">: </w:t>
            </w:r>
            <w:r w:rsidR="00FC493C" w:rsidRPr="0098404B">
              <w:rPr>
                <w:sz w:val="22"/>
                <w:szCs w:val="22"/>
                <w:lang w:val="pt-BR"/>
              </w:rPr>
              <w:t xml:space="preserve">Conclusão; </w:t>
            </w:r>
            <w:proofErr w:type="gramStart"/>
            <w:r w:rsidR="00FC493C" w:rsidRPr="0098404B">
              <w:rPr>
                <w:sz w:val="22"/>
                <w:szCs w:val="22"/>
                <w:lang w:val="pt-BR"/>
              </w:rPr>
              <w:t>Montando</w:t>
            </w:r>
            <w:proofErr w:type="gramEnd"/>
            <w:r w:rsidR="00FC493C" w:rsidRPr="0098404B">
              <w:rPr>
                <w:sz w:val="22"/>
                <w:szCs w:val="22"/>
                <w:lang w:val="pt-BR"/>
              </w:rPr>
              <w:t xml:space="preserve"> um calendário de pregação;</w:t>
            </w:r>
          </w:p>
        </w:tc>
        <w:tc>
          <w:tcPr>
            <w:tcW w:w="3648" w:type="dxa"/>
            <w:vAlign w:val="center"/>
          </w:tcPr>
          <w:p w14:paraId="5C307771" w14:textId="77777777" w:rsidR="00391FB4" w:rsidRPr="0098404B" w:rsidRDefault="00391FB4" w:rsidP="00391FB4">
            <w:pPr>
              <w:pStyle w:val="PargrafodaLista"/>
              <w:widowControl w:val="0"/>
              <w:numPr>
                <w:ilvl w:val="0"/>
                <w:numId w:val="22"/>
              </w:numPr>
              <w:ind w:left="229" w:hanging="221"/>
              <w:rPr>
                <w:bCs/>
                <w:sz w:val="22"/>
                <w:szCs w:val="22"/>
              </w:rPr>
            </w:pPr>
            <w:proofErr w:type="spellStart"/>
            <w:r w:rsidRPr="0098404B">
              <w:rPr>
                <w:bCs/>
                <w:sz w:val="22"/>
                <w:szCs w:val="22"/>
              </w:rPr>
              <w:t>Pregações</w:t>
            </w:r>
            <w:proofErr w:type="spellEnd"/>
            <w:r w:rsidRPr="0098404B">
              <w:rPr>
                <w:bCs/>
                <w:sz w:val="22"/>
                <w:szCs w:val="22"/>
              </w:rPr>
              <w:t xml:space="preserve"> 3 </w:t>
            </w:r>
            <w:proofErr w:type="spellStart"/>
            <w:r w:rsidRPr="0098404B">
              <w:rPr>
                <w:bCs/>
                <w:sz w:val="22"/>
                <w:szCs w:val="22"/>
              </w:rPr>
              <w:t>alunos</w:t>
            </w:r>
            <w:proofErr w:type="spellEnd"/>
          </w:p>
        </w:tc>
      </w:tr>
    </w:tbl>
    <w:p w14:paraId="5D14AB5D" w14:textId="77777777" w:rsidR="00391FB4" w:rsidRPr="00F52D38" w:rsidRDefault="00391FB4" w:rsidP="00391FB4">
      <w:pPr>
        <w:widowControl w:val="0"/>
        <w:rPr>
          <w:bCs/>
          <w:lang w:val="pt-BR"/>
        </w:rPr>
      </w:pPr>
    </w:p>
    <w:p w14:paraId="7CFEF62F" w14:textId="77777777" w:rsidR="00391FB4" w:rsidRPr="00F52D38" w:rsidRDefault="00391FB4" w:rsidP="00391FB4">
      <w:pPr>
        <w:rPr>
          <w:lang w:val="pt-BR"/>
        </w:rPr>
      </w:pPr>
    </w:p>
    <w:p w14:paraId="00A26DF4" w14:textId="77777777" w:rsidR="00C57624" w:rsidRDefault="00C57624" w:rsidP="00250EA2">
      <w:pPr>
        <w:widowControl w:val="0"/>
        <w:spacing w:before="240" w:after="120"/>
        <w:outlineLvl w:val="0"/>
        <w:rPr>
          <w:b/>
          <w:smallCaps/>
          <w:color w:val="323E4F" w:themeColor="text2" w:themeShade="BF"/>
          <w:sz w:val="28"/>
          <w:szCs w:val="28"/>
          <w:lang w:val="pt-BR"/>
        </w:rPr>
      </w:pPr>
    </w:p>
    <w:p w14:paraId="4A16F6C6" w14:textId="77777777" w:rsidR="00C57624" w:rsidRDefault="00C57624" w:rsidP="00250EA2">
      <w:pPr>
        <w:widowControl w:val="0"/>
        <w:spacing w:before="240" w:after="120"/>
        <w:outlineLvl w:val="0"/>
        <w:rPr>
          <w:b/>
          <w:smallCaps/>
          <w:color w:val="323E4F" w:themeColor="text2" w:themeShade="BF"/>
          <w:sz w:val="28"/>
          <w:szCs w:val="28"/>
          <w:lang w:val="pt-BR"/>
        </w:rPr>
      </w:pPr>
    </w:p>
    <w:p w14:paraId="2C062447" w14:textId="04624C54" w:rsidR="00250EA2" w:rsidRPr="006C4087" w:rsidRDefault="00250EA2" w:rsidP="00250EA2">
      <w:pPr>
        <w:widowControl w:val="0"/>
        <w:spacing w:before="240" w:after="120"/>
        <w:outlineLvl w:val="0"/>
        <w:rPr>
          <w:b/>
          <w:smallCaps/>
          <w:color w:val="323E4F" w:themeColor="text2" w:themeShade="BF"/>
          <w:sz w:val="28"/>
          <w:szCs w:val="28"/>
          <w:lang w:val="pt-BR"/>
        </w:rPr>
      </w:pPr>
      <w:r w:rsidRPr="006C4087">
        <w:rPr>
          <w:b/>
          <w:smallCaps/>
          <w:color w:val="323E4F" w:themeColor="text2" w:themeShade="BF"/>
          <w:sz w:val="28"/>
          <w:szCs w:val="28"/>
          <w:lang w:val="pt-BR"/>
        </w:rPr>
        <w:lastRenderedPageBreak/>
        <w:t>Informações Acadêmicas</w:t>
      </w:r>
    </w:p>
    <w:p w14:paraId="02AA8F63" w14:textId="77777777" w:rsidR="00250EA2" w:rsidRPr="006C4087" w:rsidRDefault="00250EA2" w:rsidP="00250EA2">
      <w:pPr>
        <w:widowControl w:val="0"/>
        <w:spacing w:before="240" w:after="120"/>
        <w:outlineLvl w:val="0"/>
        <w:rPr>
          <w:b/>
          <w:smallCaps/>
          <w:color w:val="323E4F" w:themeColor="text2" w:themeShade="BF"/>
          <w:lang w:val="pt-BR"/>
        </w:rPr>
      </w:pPr>
    </w:p>
    <w:p w14:paraId="644B8967" w14:textId="77777777" w:rsidR="00250EA2" w:rsidRPr="006C4087" w:rsidRDefault="00250EA2" w:rsidP="00250EA2">
      <w:pPr>
        <w:widowControl w:val="0"/>
        <w:spacing w:before="240" w:after="120"/>
        <w:outlineLvl w:val="0"/>
        <w:rPr>
          <w:b/>
          <w:smallCaps/>
          <w:color w:val="323E4F" w:themeColor="text2" w:themeShade="BF"/>
          <w:lang w:val="pt-BR"/>
        </w:rPr>
      </w:pPr>
      <w:r w:rsidRPr="006C4087">
        <w:rPr>
          <w:b/>
          <w:smallCaps/>
          <w:color w:val="323E4F" w:themeColor="text2" w:themeShade="BF"/>
          <w:lang w:val="pt-BR"/>
        </w:rPr>
        <w:t>Aconselhamento</w:t>
      </w:r>
    </w:p>
    <w:p w14:paraId="40E3165A" w14:textId="77777777" w:rsidR="00250EA2" w:rsidRPr="006C4087" w:rsidRDefault="00250EA2" w:rsidP="00250EA2">
      <w:pPr>
        <w:widowControl w:val="0"/>
        <w:outlineLvl w:val="0"/>
        <w:rPr>
          <w:lang w:val="pt-BR"/>
        </w:rPr>
      </w:pPr>
      <w:r w:rsidRPr="006C4087">
        <w:rPr>
          <w:lang w:val="pt-BR"/>
        </w:rPr>
        <w:t xml:space="preserve">Para obter assistência adicional ou mais informações sobre planos de graduação ou cursos futuros do GSOT, o aluno deve entrar em contato com seu orientador acadêmico através da plataforma </w:t>
      </w:r>
      <w:r w:rsidRPr="006C4087">
        <w:rPr>
          <w:caps/>
          <w:lang w:val="pt-BR"/>
        </w:rPr>
        <w:t>Populi</w:t>
      </w:r>
      <w:r w:rsidRPr="006C4087">
        <w:rPr>
          <w:lang w:val="pt-BR"/>
        </w:rPr>
        <w:t>. Para orientações quanto a questões ministeriais, pessoais ou espirituais o aluno também contatar Dr. Mark Ellis ou o Departamento de Serviços ao Estudante. Todas as informações compartilhadas serão mantidas em sigilo absoluto.</w:t>
      </w:r>
    </w:p>
    <w:p w14:paraId="62DD54AF" w14:textId="77777777" w:rsidR="00250EA2" w:rsidRPr="006C4087" w:rsidRDefault="00250EA2" w:rsidP="00250EA2">
      <w:pPr>
        <w:pStyle w:val="SyllabusHeading"/>
        <w:widowControl w:val="0"/>
        <w:spacing w:before="240" w:after="120" w:line="240" w:lineRule="auto"/>
        <w:rPr>
          <w:color w:val="323E4F" w:themeColor="text2" w:themeShade="BF"/>
          <w:lang w:val="pt-BR"/>
        </w:rPr>
      </w:pPr>
    </w:p>
    <w:p w14:paraId="60069D2E" w14:textId="77777777" w:rsidR="00250EA2" w:rsidRPr="006C4087" w:rsidRDefault="00250EA2" w:rsidP="00250EA2">
      <w:pPr>
        <w:pStyle w:val="SyllabusHeading"/>
        <w:widowControl w:val="0"/>
        <w:spacing w:before="240" w:after="120" w:line="240" w:lineRule="auto"/>
        <w:rPr>
          <w:color w:val="323E4F" w:themeColor="text2" w:themeShade="BF"/>
          <w:lang w:val="pt-BR"/>
        </w:rPr>
      </w:pPr>
      <w:r w:rsidRPr="006C4087">
        <w:rPr>
          <w:color w:val="323E4F" w:themeColor="text2" w:themeShade="BF"/>
          <w:lang w:val="pt-BR"/>
        </w:rPr>
        <w:t>Política de Chamada e Presença</w:t>
      </w:r>
    </w:p>
    <w:p w14:paraId="78C8E538" w14:textId="77777777" w:rsidR="00250EA2" w:rsidRPr="006C4087" w:rsidRDefault="00250EA2" w:rsidP="00250EA2">
      <w:pPr>
        <w:widowControl w:val="0"/>
        <w:autoSpaceDE w:val="0"/>
        <w:autoSpaceDN w:val="0"/>
        <w:adjustRightInd w:val="0"/>
        <w:spacing w:after="120"/>
        <w:rPr>
          <w:rFonts w:eastAsia="Malgun Gothic"/>
          <w:color w:val="231F20"/>
          <w:lang w:val="pt-BR" w:eastAsia="ja-JP"/>
        </w:rPr>
      </w:pPr>
      <w:r w:rsidRPr="006C4087">
        <w:rPr>
          <w:rFonts w:eastAsia="Malgun Gothic"/>
          <w:color w:val="231F20"/>
          <w:lang w:val="pt-BR" w:eastAsia="ja-JP"/>
        </w:rPr>
        <w:t xml:space="preserve">A GSOT acredita que a interação entre o professor e o aluno é uma parte vital do treinamento. Essa interação deve ocorrer na sala de aula e/ou no ambiente virtual. Todas as aulas utilizam o </w:t>
      </w:r>
      <w:r w:rsidRPr="006C4087">
        <w:rPr>
          <w:rFonts w:eastAsia="Malgun Gothic"/>
          <w:caps/>
          <w:color w:val="231F20"/>
          <w:lang w:val="pt-BR" w:eastAsia="ja-JP"/>
        </w:rPr>
        <w:t>Canvas</w:t>
      </w:r>
      <w:r w:rsidRPr="006C4087">
        <w:rPr>
          <w:rFonts w:eastAsia="Malgun Gothic"/>
          <w:color w:val="231F20"/>
          <w:lang w:val="pt-BR" w:eastAsia="ja-JP"/>
        </w:rPr>
        <w:t xml:space="preserve"> como o Sistema de Gerenciamento de Aprendizagem (LMS) on-line, independentemente </w:t>
      </w:r>
      <w:proofErr w:type="gramStart"/>
      <w:r w:rsidRPr="006C4087">
        <w:rPr>
          <w:rFonts w:eastAsia="Malgun Gothic"/>
          <w:color w:val="231F20"/>
          <w:lang w:val="pt-BR" w:eastAsia="ja-JP"/>
        </w:rPr>
        <w:t>do</w:t>
      </w:r>
      <w:proofErr w:type="gramEnd"/>
      <w:r w:rsidRPr="006C4087">
        <w:rPr>
          <w:rFonts w:eastAsia="Malgun Gothic"/>
          <w:color w:val="231F20"/>
          <w:lang w:val="pt-BR" w:eastAsia="ja-JP"/>
        </w:rPr>
        <w:t xml:space="preserve"> aluno estar presente numa sala de aula, on-line ou num ambiente híbrido (modelo semipresencial). Todo aluno deve participar do curso semanalmente. Os professores preparam tarefas, normalmente, a cada semana. GSOT avalia a presença e participação acadêmica do aluno nas aulas e cursos, em termos de: </w:t>
      </w:r>
    </w:p>
    <w:p w14:paraId="4E0E8AAE" w14:textId="77777777" w:rsidR="00250EA2" w:rsidRPr="006C4087" w:rsidRDefault="00250EA2" w:rsidP="00250EA2">
      <w:pPr>
        <w:widowControl w:val="0"/>
        <w:autoSpaceDE w:val="0"/>
        <w:autoSpaceDN w:val="0"/>
        <w:adjustRightInd w:val="0"/>
        <w:spacing w:before="120" w:after="120"/>
        <w:ind w:left="360"/>
        <w:contextualSpacing/>
        <w:rPr>
          <w:rFonts w:eastAsia="Malgun Gothic"/>
          <w:lang w:val="pt-BR" w:eastAsia="ja-JP"/>
        </w:rPr>
      </w:pPr>
      <w:r w:rsidRPr="006C4087">
        <w:rPr>
          <w:rFonts w:eastAsia="Malgun Gothic"/>
          <w:lang w:val="pt-BR" w:eastAsia="ja-JP"/>
        </w:rPr>
        <w:t xml:space="preserve">1. Assistência às aulas (presencialmente no local) e/ou às palestras (online pelo </w:t>
      </w:r>
      <w:proofErr w:type="spellStart"/>
      <w:r w:rsidRPr="006C4087">
        <w:rPr>
          <w:rFonts w:eastAsia="Malgun Gothic"/>
          <w:lang w:val="pt-BR" w:eastAsia="ja-JP"/>
        </w:rPr>
        <w:t>Canvas</w:t>
      </w:r>
      <w:proofErr w:type="spellEnd"/>
      <w:r w:rsidRPr="006C4087">
        <w:rPr>
          <w:rFonts w:eastAsia="Malgun Gothic"/>
          <w:lang w:val="pt-BR" w:eastAsia="ja-JP"/>
        </w:rPr>
        <w:t>)</w:t>
      </w:r>
    </w:p>
    <w:p w14:paraId="1EEB2070" w14:textId="77777777" w:rsidR="00250EA2" w:rsidRPr="006C4087" w:rsidRDefault="00250EA2" w:rsidP="00250EA2">
      <w:pPr>
        <w:widowControl w:val="0"/>
        <w:autoSpaceDE w:val="0"/>
        <w:autoSpaceDN w:val="0"/>
        <w:adjustRightInd w:val="0"/>
        <w:spacing w:before="120" w:after="120"/>
        <w:ind w:left="360"/>
        <w:contextualSpacing/>
        <w:rPr>
          <w:rFonts w:eastAsia="Malgun Gothic"/>
          <w:lang w:val="pt-BR" w:eastAsia="ja-JP"/>
        </w:rPr>
      </w:pPr>
      <w:r w:rsidRPr="006C4087">
        <w:rPr>
          <w:rFonts w:eastAsia="Malgun Gothic"/>
          <w:lang w:val="pt-BR" w:eastAsia="ja-JP"/>
        </w:rPr>
        <w:t>2. Participação dos fóruns</w:t>
      </w:r>
    </w:p>
    <w:p w14:paraId="3D481964" w14:textId="77777777" w:rsidR="00250EA2" w:rsidRPr="006C4087" w:rsidRDefault="00250EA2" w:rsidP="00250EA2">
      <w:pPr>
        <w:widowControl w:val="0"/>
        <w:autoSpaceDE w:val="0"/>
        <w:autoSpaceDN w:val="0"/>
        <w:adjustRightInd w:val="0"/>
        <w:spacing w:before="120" w:after="120"/>
        <w:ind w:left="360"/>
        <w:contextualSpacing/>
        <w:rPr>
          <w:rFonts w:eastAsia="Malgun Gothic"/>
          <w:lang w:val="pt-BR" w:eastAsia="ja-JP"/>
        </w:rPr>
      </w:pPr>
      <w:r w:rsidRPr="006C4087">
        <w:rPr>
          <w:rFonts w:eastAsia="Malgun Gothic"/>
          <w:lang w:val="pt-BR" w:eastAsia="ja-JP"/>
        </w:rPr>
        <w:t>3. Realização de provas, questionários e trabalhos escritos, em geral</w:t>
      </w:r>
    </w:p>
    <w:p w14:paraId="1202EDB8" w14:textId="77777777" w:rsidR="00250EA2" w:rsidRPr="006C4087" w:rsidRDefault="00250EA2" w:rsidP="00250EA2">
      <w:pPr>
        <w:widowControl w:val="0"/>
        <w:autoSpaceDE w:val="0"/>
        <w:autoSpaceDN w:val="0"/>
        <w:adjustRightInd w:val="0"/>
        <w:spacing w:before="120" w:after="120"/>
        <w:ind w:left="360"/>
        <w:rPr>
          <w:rFonts w:eastAsia="Malgun Gothic"/>
          <w:lang w:val="pt-BR" w:eastAsia="ja-JP"/>
        </w:rPr>
      </w:pPr>
      <w:r w:rsidRPr="006C4087">
        <w:rPr>
          <w:rFonts w:eastAsia="Malgun Gothic"/>
          <w:lang w:val="pt-BR" w:eastAsia="ja-JP"/>
        </w:rPr>
        <w:t xml:space="preserve">4. Entrega e/ou postagem de outras tarefas, conforme o plano de estudos do curso. </w:t>
      </w:r>
    </w:p>
    <w:p w14:paraId="15665DE6" w14:textId="77777777" w:rsidR="00250EA2" w:rsidRPr="006C4087" w:rsidRDefault="00250EA2" w:rsidP="00250EA2">
      <w:pPr>
        <w:widowControl w:val="0"/>
        <w:autoSpaceDE w:val="0"/>
        <w:autoSpaceDN w:val="0"/>
        <w:adjustRightInd w:val="0"/>
        <w:spacing w:before="120" w:after="120"/>
        <w:ind w:left="360"/>
        <w:rPr>
          <w:rFonts w:eastAsia="Malgun Gothic"/>
          <w:color w:val="231F20"/>
          <w:lang w:val="pt-BR" w:eastAsia="ja-JP"/>
        </w:rPr>
      </w:pPr>
      <w:r w:rsidRPr="006C4087">
        <w:rPr>
          <w:rFonts w:eastAsia="Malgun Gothic"/>
          <w:color w:val="231F20"/>
          <w:lang w:val="pt-BR" w:eastAsia="ja-JP"/>
        </w:rPr>
        <w:t>NB: A comunicação do aluno (e-mail ou mensagem de texto) com o professor não constitui, por si só, presença.</w:t>
      </w:r>
    </w:p>
    <w:p w14:paraId="132D00EC" w14:textId="77777777" w:rsidR="00250EA2" w:rsidRPr="006C4087" w:rsidRDefault="00250EA2" w:rsidP="00250EA2">
      <w:pPr>
        <w:widowControl w:val="0"/>
        <w:autoSpaceDE w:val="0"/>
        <w:autoSpaceDN w:val="0"/>
        <w:adjustRightInd w:val="0"/>
        <w:spacing w:before="240" w:after="120"/>
        <w:rPr>
          <w:rFonts w:eastAsia="Malgun Gothic"/>
          <w:lang w:val="pt-BR" w:eastAsia="ja-JP"/>
        </w:rPr>
      </w:pPr>
      <w:r w:rsidRPr="006C4087">
        <w:rPr>
          <w:rFonts w:eastAsia="Malgun Gothic"/>
          <w:lang w:val="pt-BR" w:eastAsia="ja-JP"/>
        </w:rPr>
        <w:t xml:space="preserve">Se o aluno planejar ausentar-se por motivos pessoais, deverá notificar o professor antecipadamente, para que possa adiantar-se e não perder conteúdos e prazos de entregas de tarefas. Os professores levarão em conta emergências pessoais e familiares, mas é responsabilidade do aluno notificar seu(s) professor(es) o quanto antes sobre </w:t>
      </w:r>
      <w:proofErr w:type="gramStart"/>
      <w:r w:rsidRPr="006C4087">
        <w:rPr>
          <w:rFonts w:eastAsia="Malgun Gothic"/>
          <w:lang w:val="pt-BR" w:eastAsia="ja-JP"/>
        </w:rPr>
        <w:t>possíveis  potenciais</w:t>
      </w:r>
      <w:proofErr w:type="gramEnd"/>
      <w:r w:rsidRPr="006C4087">
        <w:rPr>
          <w:rFonts w:eastAsia="Malgun Gothic"/>
          <w:lang w:val="pt-BR" w:eastAsia="ja-JP"/>
        </w:rPr>
        <w:t xml:space="preserve"> interrupções em seus estudos.</w:t>
      </w:r>
    </w:p>
    <w:p w14:paraId="65913459" w14:textId="6E05F5F9" w:rsidR="00250EA2" w:rsidRPr="00C57624" w:rsidRDefault="00250EA2" w:rsidP="00C57624">
      <w:pPr>
        <w:widowControl w:val="0"/>
        <w:autoSpaceDE w:val="0"/>
        <w:autoSpaceDN w:val="0"/>
        <w:adjustRightInd w:val="0"/>
        <w:spacing w:before="240" w:after="120"/>
        <w:rPr>
          <w:rFonts w:eastAsia="Malgun Gothic"/>
          <w:color w:val="231F20"/>
          <w:lang w:val="pt-BR" w:eastAsia="ja-JP"/>
        </w:rPr>
      </w:pPr>
      <w:r w:rsidRPr="006C4087">
        <w:rPr>
          <w:rFonts w:eastAsia="Malgun Gothic"/>
          <w:b/>
          <w:i/>
          <w:lang w:val="pt-BR" w:eastAsia="ja-JP"/>
        </w:rPr>
        <w:t xml:space="preserve">Matérias Modulares de 8 semanas: </w:t>
      </w:r>
      <w:r w:rsidRPr="006C4087">
        <w:rPr>
          <w:rFonts w:eastAsia="Malgun Gothic"/>
          <w:lang w:val="pt-BR" w:eastAsia="ja-JP"/>
        </w:rPr>
        <w:t>o</w:t>
      </w:r>
      <w:r w:rsidRPr="006C4087">
        <w:rPr>
          <w:rFonts w:eastAsia="Malgun Gothic"/>
          <w:color w:val="231F20"/>
          <w:lang w:val="pt-BR" w:eastAsia="ja-JP"/>
        </w:rPr>
        <w:t>s alunos matriculados em matérias modulares de oito semanas que não participam presencialmente (sala de aula) ou remotamente (plataforma) por 14 dias consecutivos receberão uma nota final de F/A (Falha no Atendimento) para a matéria.</w:t>
      </w:r>
    </w:p>
    <w:p w14:paraId="0E9222A3" w14:textId="77777777" w:rsidR="00250EA2" w:rsidRPr="006C4087" w:rsidRDefault="00250EA2" w:rsidP="00250EA2">
      <w:pPr>
        <w:pStyle w:val="SyllabusHeading"/>
        <w:spacing w:before="240" w:after="120" w:line="240" w:lineRule="auto"/>
        <w:rPr>
          <w:color w:val="323E4F" w:themeColor="text2" w:themeShade="BF"/>
          <w:lang w:val="pt-BR"/>
        </w:rPr>
      </w:pPr>
      <w:r w:rsidRPr="006C4087">
        <w:rPr>
          <w:color w:val="323E4F" w:themeColor="text2" w:themeShade="BF"/>
          <w:lang w:val="pt-BR"/>
        </w:rPr>
        <w:t>Integridade Acadêmica</w:t>
      </w:r>
    </w:p>
    <w:p w14:paraId="174774B3" w14:textId="77777777" w:rsidR="00250EA2" w:rsidRPr="006C4087" w:rsidRDefault="00250EA2" w:rsidP="00250EA2">
      <w:pPr>
        <w:pStyle w:val="SyllabusHeading"/>
        <w:spacing w:after="120" w:line="240" w:lineRule="auto"/>
        <w:rPr>
          <w:rFonts w:eastAsiaTheme="minorHAnsi" w:cs="Arial"/>
          <w:b w:val="0"/>
          <w:bCs w:val="0"/>
          <w:smallCaps w:val="0"/>
          <w:lang w:val="pt-BR"/>
        </w:rPr>
      </w:pPr>
      <w:r w:rsidRPr="006C4087">
        <w:rPr>
          <w:rFonts w:eastAsiaTheme="minorHAnsi" w:cs="Arial"/>
          <w:b w:val="0"/>
          <w:bCs w:val="0"/>
          <w:smallCaps w:val="0"/>
          <w:lang w:val="pt-BR"/>
        </w:rPr>
        <w:t xml:space="preserve">A integridade acadêmica é essencial em nossa busca pela verdade e pela formação espiritual do aluno. Qualquer estudante comprovadamente cometendo qualquer tipo de desonestidade acadêmica, como plágio, trapaça ou falsificação de informações, receberá ação disciplinar. O grau de disciplina dependerá da gravidade e padrão do crime. A primeira infração à integridade acadêmica resultará em um zero automático para a tarefa ou, a critério do membro do corpo docente, no reenvio da tarefa com uma redução de nota. A segunda infração resultará em falha </w:t>
      </w:r>
      <w:r w:rsidRPr="006C4087">
        <w:rPr>
          <w:rFonts w:eastAsiaTheme="minorHAnsi" w:cs="Arial"/>
          <w:b w:val="0"/>
          <w:bCs w:val="0"/>
          <w:smallCaps w:val="0"/>
          <w:lang w:val="pt-BR"/>
        </w:rPr>
        <w:lastRenderedPageBreak/>
        <w:t>automática do percurso. A terceira infração resultará em demissão acadêmica. Um ano após a demissão, o aluno poderá ser readmitido em seu programa com a condição de que qualquer infração adicional resulte em expulsão imediata e permanente da escola.</w:t>
      </w:r>
    </w:p>
    <w:p w14:paraId="2B54B452" w14:textId="77777777" w:rsidR="00250EA2" w:rsidRPr="006C4087" w:rsidRDefault="00250EA2" w:rsidP="00250EA2">
      <w:pPr>
        <w:spacing w:before="240" w:after="120"/>
        <w:rPr>
          <w:color w:val="323E4F" w:themeColor="text2" w:themeShade="BF"/>
          <w:lang w:val="pt-BR"/>
        </w:rPr>
      </w:pPr>
      <w:r w:rsidRPr="006C4087">
        <w:rPr>
          <w:b/>
          <w:smallCaps/>
          <w:color w:val="323E4F" w:themeColor="text2" w:themeShade="BF"/>
          <w:lang w:val="pt-BR"/>
        </w:rPr>
        <w:t>Tarefas Atrasadas</w:t>
      </w:r>
    </w:p>
    <w:p w14:paraId="6B967797" w14:textId="77777777" w:rsidR="00250EA2" w:rsidRPr="006C4087" w:rsidRDefault="00250EA2" w:rsidP="00250EA2">
      <w:pPr>
        <w:spacing w:after="120"/>
        <w:rPr>
          <w:rFonts w:eastAsia="Batang"/>
          <w:lang w:val="pt-BR"/>
        </w:rPr>
      </w:pPr>
      <w:r w:rsidRPr="006C4087">
        <w:rPr>
          <w:rFonts w:eastAsia="Batang"/>
          <w:lang w:val="pt-BR"/>
        </w:rPr>
        <w:t>De acordo com a política da GSOT, tarefas atrasadas sofrerão uma redução de 10% por cada semana de atraso, começando pelo dia depois do prazo vencido, por duas semanas. Após duas semanas, a tarefa receberá uma nota de “0”. Atrasos motivados ou causados por circunstâncias extenuantes de sofrimento, doenças graves ou morte na família justificam o aluno apelar para uma prorrogação de prazos.</w:t>
      </w:r>
    </w:p>
    <w:p w14:paraId="0676D8D7" w14:textId="77777777" w:rsidR="00250EA2" w:rsidRPr="006C4087" w:rsidRDefault="00250EA2" w:rsidP="00250EA2">
      <w:pPr>
        <w:spacing w:after="120"/>
        <w:rPr>
          <w:rFonts w:eastAsia="Batang"/>
          <w:sz w:val="12"/>
          <w:szCs w:val="12"/>
          <w:lang w:val="pt-BR"/>
        </w:rPr>
      </w:pPr>
    </w:p>
    <w:p w14:paraId="186962AF" w14:textId="77777777" w:rsidR="00250EA2" w:rsidRPr="006C4087" w:rsidRDefault="00250EA2" w:rsidP="00250EA2">
      <w:pPr>
        <w:pStyle w:val="SyllabusHeading"/>
        <w:spacing w:before="240" w:after="120" w:line="240" w:lineRule="auto"/>
        <w:rPr>
          <w:color w:val="323E4F" w:themeColor="text2" w:themeShade="BF"/>
          <w:lang w:val="pt-BR"/>
        </w:rPr>
      </w:pPr>
      <w:r w:rsidRPr="006C4087">
        <w:rPr>
          <w:color w:val="323E4F" w:themeColor="text2" w:themeShade="BF"/>
          <w:lang w:val="pt-BR"/>
        </w:rPr>
        <w:t xml:space="preserve">Conceituação </w:t>
      </w:r>
      <w:proofErr w:type="gramStart"/>
      <w:r w:rsidRPr="006C4087">
        <w:rPr>
          <w:color w:val="323E4F" w:themeColor="text2" w:themeShade="BF"/>
          <w:lang w:val="pt-BR"/>
        </w:rPr>
        <w:t>e  Notas</w:t>
      </w:r>
      <w:proofErr w:type="gramEnd"/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50EA2" w:rsidRPr="00385239" w14:paraId="0E2B76BF" w14:textId="77777777" w:rsidTr="006F2B69">
        <w:tc>
          <w:tcPr>
            <w:tcW w:w="9639" w:type="dxa"/>
          </w:tcPr>
          <w:p w14:paraId="1DFB9E5B" w14:textId="77777777" w:rsidR="00250EA2" w:rsidRPr="006C4087" w:rsidRDefault="00250EA2" w:rsidP="006F2B69">
            <w:pPr>
              <w:pStyle w:val="SyllabusHeading"/>
              <w:spacing w:line="240" w:lineRule="auto"/>
              <w:ind w:left="272" w:hanging="272"/>
              <w:rPr>
                <w:bCs w:val="0"/>
                <w:smallCaps w:val="0"/>
                <w:sz w:val="6"/>
                <w:szCs w:val="6"/>
                <w:lang w:val="pt-BR"/>
              </w:rPr>
            </w:pPr>
          </w:p>
          <w:p w14:paraId="58F6C72C" w14:textId="77777777" w:rsidR="00250EA2" w:rsidRPr="006C4087" w:rsidRDefault="00250EA2" w:rsidP="006F2B69">
            <w:pPr>
              <w:pStyle w:val="SyllabusHeading"/>
              <w:spacing w:line="240" w:lineRule="auto"/>
              <w:ind w:left="272" w:hanging="272"/>
              <w:rPr>
                <w:bCs w:val="0"/>
                <w:smallCaps w:val="0"/>
                <w:sz w:val="6"/>
                <w:szCs w:val="6"/>
                <w:lang w:val="pt-BR"/>
              </w:rPr>
            </w:pPr>
          </w:p>
          <w:p w14:paraId="0E43D315" w14:textId="77777777" w:rsidR="00250EA2" w:rsidRPr="006C4087" w:rsidRDefault="00250EA2" w:rsidP="006F2B69">
            <w:pPr>
              <w:pStyle w:val="SyllabusHeading"/>
              <w:spacing w:line="240" w:lineRule="auto"/>
              <w:ind w:left="272" w:hanging="272"/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</w:pPr>
            <w:r w:rsidRPr="006C4087">
              <w:rPr>
                <w:bCs w:val="0"/>
                <w:smallCaps w:val="0"/>
                <w:sz w:val="22"/>
                <w:szCs w:val="22"/>
                <w:lang w:val="pt-BR"/>
              </w:rPr>
              <w:t xml:space="preserve">  </w:t>
            </w:r>
            <w:proofErr w:type="gramStart"/>
            <w:r w:rsidRPr="006C4087">
              <w:rPr>
                <w:bCs w:val="0"/>
                <w:smallCaps w:val="0"/>
                <w:sz w:val="22"/>
                <w:szCs w:val="22"/>
                <w:lang w:val="pt-BR"/>
              </w:rPr>
              <w:t xml:space="preserve">A  </w:t>
            </w:r>
            <w:r w:rsidRPr="006C4087"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  <w:t>=</w:t>
            </w:r>
            <w:proofErr w:type="gramEnd"/>
            <w:r w:rsidRPr="006C4087"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  <w:t xml:space="preserve">  Trabalhos de qualidade excepcional</w:t>
            </w:r>
          </w:p>
          <w:p w14:paraId="5B0575EA" w14:textId="77777777" w:rsidR="00250EA2" w:rsidRPr="006C4087" w:rsidRDefault="00250EA2" w:rsidP="006F2B69">
            <w:pPr>
              <w:pStyle w:val="SyllabusHeading"/>
              <w:spacing w:line="240" w:lineRule="auto"/>
              <w:ind w:left="272" w:hanging="272"/>
              <w:rPr>
                <w:bCs w:val="0"/>
                <w:smallCaps w:val="0"/>
                <w:sz w:val="6"/>
                <w:szCs w:val="6"/>
                <w:lang w:val="pt-BR"/>
              </w:rPr>
            </w:pPr>
          </w:p>
          <w:p w14:paraId="7B896F11" w14:textId="77777777" w:rsidR="00250EA2" w:rsidRPr="006C4087" w:rsidRDefault="00250EA2" w:rsidP="006F2B69">
            <w:pPr>
              <w:pStyle w:val="SyllabusHeading"/>
              <w:spacing w:line="240" w:lineRule="auto"/>
              <w:ind w:left="272" w:hanging="272"/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</w:pPr>
            <w:r w:rsidRPr="006C4087">
              <w:rPr>
                <w:bCs w:val="0"/>
                <w:smallCaps w:val="0"/>
                <w:sz w:val="22"/>
                <w:szCs w:val="22"/>
                <w:lang w:val="pt-BR"/>
              </w:rPr>
              <w:t xml:space="preserve">  B</w:t>
            </w:r>
            <w:proofErr w:type="gramStart"/>
            <w:r w:rsidRPr="006C4087"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  <w:tab/>
              <w:t xml:space="preserve">  =</w:t>
            </w:r>
            <w:proofErr w:type="gramEnd"/>
            <w:r w:rsidRPr="006C4087"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  <w:t xml:space="preserve">  Trabalho de qualidade louvável</w:t>
            </w:r>
          </w:p>
          <w:p w14:paraId="6276CFF1" w14:textId="77777777" w:rsidR="00250EA2" w:rsidRPr="006C4087" w:rsidRDefault="00250EA2" w:rsidP="006F2B69">
            <w:pPr>
              <w:pStyle w:val="SyllabusHeading"/>
              <w:spacing w:line="240" w:lineRule="auto"/>
              <w:ind w:left="272" w:hanging="272"/>
              <w:rPr>
                <w:bCs w:val="0"/>
                <w:smallCaps w:val="0"/>
                <w:sz w:val="6"/>
                <w:szCs w:val="6"/>
                <w:lang w:val="pt-BR"/>
              </w:rPr>
            </w:pPr>
          </w:p>
          <w:p w14:paraId="031438A1" w14:textId="77777777" w:rsidR="00250EA2" w:rsidRPr="006C4087" w:rsidRDefault="00250EA2" w:rsidP="006F2B69">
            <w:pPr>
              <w:pStyle w:val="SyllabusHeading"/>
              <w:spacing w:line="240" w:lineRule="auto"/>
              <w:ind w:left="272" w:hanging="272"/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</w:pPr>
            <w:r w:rsidRPr="006C4087">
              <w:rPr>
                <w:bCs w:val="0"/>
                <w:smallCaps w:val="0"/>
                <w:sz w:val="22"/>
                <w:szCs w:val="22"/>
                <w:lang w:val="pt-BR"/>
              </w:rPr>
              <w:t xml:space="preserve">  C</w:t>
            </w:r>
            <w:proofErr w:type="gramStart"/>
            <w:r w:rsidRPr="006C4087"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  <w:tab/>
              <w:t xml:space="preserve">  =</w:t>
            </w:r>
            <w:proofErr w:type="gramEnd"/>
            <w:r w:rsidRPr="006C4087"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  <w:t xml:space="preserve">  Trabalho de qualidade aceitável, mas não notável. </w:t>
            </w:r>
          </w:p>
          <w:p w14:paraId="39CD376E" w14:textId="77777777" w:rsidR="00250EA2" w:rsidRPr="006C4087" w:rsidRDefault="00250EA2" w:rsidP="006F2B69">
            <w:pPr>
              <w:pStyle w:val="SyllabusHeading"/>
              <w:spacing w:line="240" w:lineRule="auto"/>
              <w:ind w:left="272" w:right="-342" w:hanging="272"/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</w:pPr>
            <w:r w:rsidRPr="006C4087">
              <w:rPr>
                <w:b w:val="0"/>
                <w:bCs w:val="0"/>
                <w:smallCaps w:val="0"/>
                <w:sz w:val="22"/>
                <w:szCs w:val="22"/>
                <w:lang w:val="pt-BR"/>
              </w:rPr>
              <w:t xml:space="preserve">            (Esse conceito é considerado uma conclusão satisfatória e adequada dos objetivos do curso)</w:t>
            </w:r>
          </w:p>
          <w:p w14:paraId="10D4409F" w14:textId="77777777" w:rsidR="00250EA2" w:rsidRPr="006C4087" w:rsidRDefault="00250EA2" w:rsidP="006F2B69">
            <w:pPr>
              <w:pStyle w:val="SyllabusHeading"/>
              <w:spacing w:line="240" w:lineRule="auto"/>
              <w:rPr>
                <w:bCs w:val="0"/>
                <w:smallCaps w:val="0"/>
                <w:sz w:val="6"/>
                <w:szCs w:val="6"/>
                <w:lang w:val="pt-BR"/>
              </w:rPr>
            </w:pPr>
          </w:p>
          <w:p w14:paraId="39BFCD15" w14:textId="77777777" w:rsidR="00250EA2" w:rsidRPr="006C4087" w:rsidRDefault="00250EA2" w:rsidP="006F2B69">
            <w:pPr>
              <w:pStyle w:val="SyllabusHeading"/>
              <w:spacing w:line="240" w:lineRule="auto"/>
              <w:rPr>
                <w:bCs w:val="0"/>
                <w:smallCaps w:val="0"/>
                <w:sz w:val="6"/>
                <w:szCs w:val="6"/>
                <w:lang w:val="pt-BR"/>
              </w:rPr>
            </w:pPr>
          </w:p>
        </w:tc>
      </w:tr>
    </w:tbl>
    <w:p w14:paraId="3477483E" w14:textId="77777777" w:rsidR="00250EA2" w:rsidRPr="006C4087" w:rsidRDefault="00250EA2" w:rsidP="00250EA2">
      <w:pPr>
        <w:spacing w:before="240" w:after="120"/>
        <w:rPr>
          <w:b/>
          <w:bCs/>
          <w:smallCaps/>
          <w:color w:val="323E4F" w:themeColor="text2" w:themeShade="BF"/>
          <w:lang w:val="pt-BR"/>
        </w:rPr>
      </w:pPr>
    </w:p>
    <w:p w14:paraId="5F1B379B" w14:textId="6C2BD1AF" w:rsidR="00250EA2" w:rsidRPr="006C4087" w:rsidRDefault="00250EA2" w:rsidP="00250EA2">
      <w:pPr>
        <w:spacing w:before="240" w:after="120"/>
        <w:rPr>
          <w:b/>
          <w:bCs/>
          <w:smallCaps/>
          <w:color w:val="323E4F" w:themeColor="text2" w:themeShade="BF"/>
          <w:lang w:val="pt-BR"/>
        </w:rPr>
      </w:pPr>
      <w:r w:rsidRPr="006C4087">
        <w:rPr>
          <w:b/>
          <w:bCs/>
          <w:smallCaps/>
          <w:color w:val="323E4F" w:themeColor="text2" w:themeShade="BF"/>
          <w:lang w:val="pt-BR"/>
        </w:rPr>
        <w:t xml:space="preserve">Escala Numérica de Notas </w:t>
      </w:r>
    </w:p>
    <w:tbl>
      <w:tblPr>
        <w:tblW w:w="952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3"/>
        <w:gridCol w:w="1904"/>
        <w:gridCol w:w="1914"/>
        <w:gridCol w:w="1904"/>
      </w:tblGrid>
      <w:tr w:rsidR="00250EA2" w:rsidRPr="006C4087" w14:paraId="39749CEA" w14:textId="77777777" w:rsidTr="006F2B69">
        <w:tc>
          <w:tcPr>
            <w:tcW w:w="1902" w:type="dxa"/>
            <w:shd w:val="clear" w:color="auto" w:fill="FFFFFF" w:themeFill="background1"/>
            <w:tcMar>
              <w:top w:w="72" w:type="dxa"/>
              <w:left w:w="14" w:type="dxa"/>
              <w:right w:w="14" w:type="dxa"/>
            </w:tcMar>
            <w:vAlign w:val="center"/>
          </w:tcPr>
          <w:p w14:paraId="32312148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mallCaps/>
                <w:sz w:val="4"/>
                <w:szCs w:val="4"/>
                <w:lang w:val="pt-BR"/>
              </w:rPr>
            </w:pPr>
          </w:p>
          <w:p w14:paraId="21D6972F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A +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99-100</w:t>
            </w:r>
          </w:p>
          <w:p w14:paraId="40729940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4"/>
                <w:szCs w:val="4"/>
                <w:lang w:val="pt-BR"/>
              </w:rPr>
            </w:pPr>
          </w:p>
        </w:tc>
        <w:tc>
          <w:tcPr>
            <w:tcW w:w="1903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076E086A" w14:textId="77777777" w:rsidR="00250EA2" w:rsidRPr="006C4087" w:rsidRDefault="00250EA2" w:rsidP="006F2B69">
            <w:pPr>
              <w:tabs>
                <w:tab w:val="left" w:pos="407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B+     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>91-93</w:t>
            </w:r>
          </w:p>
        </w:tc>
        <w:tc>
          <w:tcPr>
            <w:tcW w:w="1904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23458E05" w14:textId="77777777" w:rsidR="00250EA2" w:rsidRPr="006C4087" w:rsidRDefault="00250EA2" w:rsidP="006F2B69">
            <w:pPr>
              <w:tabs>
                <w:tab w:val="left" w:pos="407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C+     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>83-85</w:t>
            </w:r>
          </w:p>
        </w:tc>
        <w:tc>
          <w:tcPr>
            <w:tcW w:w="1914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E66228B" w14:textId="77777777" w:rsidR="00250EA2" w:rsidRPr="006C4087" w:rsidRDefault="00250EA2" w:rsidP="006F2B69">
            <w:pPr>
              <w:tabs>
                <w:tab w:val="left" w:pos="407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D+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75-77</w:t>
            </w:r>
          </w:p>
        </w:tc>
        <w:tc>
          <w:tcPr>
            <w:tcW w:w="1904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6F480855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F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   0-77</w:t>
            </w:r>
          </w:p>
        </w:tc>
      </w:tr>
      <w:tr w:rsidR="00250EA2" w:rsidRPr="006C4087" w14:paraId="21949042" w14:textId="77777777" w:rsidTr="006F2B69">
        <w:tc>
          <w:tcPr>
            <w:tcW w:w="1902" w:type="dxa"/>
            <w:shd w:val="clear" w:color="auto" w:fill="FFFFFF" w:themeFill="background1"/>
            <w:tcMar>
              <w:top w:w="72" w:type="dxa"/>
              <w:left w:w="14" w:type="dxa"/>
              <w:right w:w="14" w:type="dxa"/>
            </w:tcMar>
            <w:vAlign w:val="center"/>
          </w:tcPr>
          <w:p w14:paraId="49B4968C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4"/>
                <w:szCs w:val="4"/>
                <w:lang w:val="pt-BR"/>
              </w:rPr>
            </w:pPr>
          </w:p>
          <w:p w14:paraId="30005506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A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      96-98</w:t>
            </w:r>
          </w:p>
          <w:p w14:paraId="17CA8AB1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4"/>
                <w:szCs w:val="4"/>
                <w:lang w:val="pt-BR"/>
              </w:rPr>
            </w:pPr>
          </w:p>
        </w:tc>
        <w:tc>
          <w:tcPr>
            <w:tcW w:w="1903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50377507" w14:textId="77777777" w:rsidR="00250EA2" w:rsidRPr="006C4087" w:rsidRDefault="00250EA2" w:rsidP="006F2B69">
            <w:pPr>
              <w:tabs>
                <w:tab w:val="left" w:pos="407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B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   88-90</w:t>
            </w:r>
          </w:p>
        </w:tc>
        <w:tc>
          <w:tcPr>
            <w:tcW w:w="1904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7A916761" w14:textId="77777777" w:rsidR="00250EA2" w:rsidRPr="006C4087" w:rsidRDefault="00250EA2" w:rsidP="006F2B69">
            <w:pPr>
              <w:tabs>
                <w:tab w:val="left" w:pos="407"/>
                <w:tab w:val="left" w:pos="53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C        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>80-82</w:t>
            </w:r>
          </w:p>
        </w:tc>
        <w:tc>
          <w:tcPr>
            <w:tcW w:w="1914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737EC46" w14:textId="77777777" w:rsidR="00250EA2" w:rsidRPr="006C4087" w:rsidRDefault="00250EA2" w:rsidP="006F2B69">
            <w:pPr>
              <w:tabs>
                <w:tab w:val="left" w:pos="407"/>
                <w:tab w:val="left" w:pos="53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D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   72-74</w:t>
            </w:r>
          </w:p>
        </w:tc>
        <w:tc>
          <w:tcPr>
            <w:tcW w:w="1904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777012F7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20"/>
                <w:szCs w:val="20"/>
                <w:lang w:val="pt-BR"/>
              </w:rPr>
            </w:pPr>
          </w:p>
        </w:tc>
      </w:tr>
      <w:tr w:rsidR="00250EA2" w:rsidRPr="006C4087" w14:paraId="36AFDD50" w14:textId="77777777" w:rsidTr="006F2B69">
        <w:tc>
          <w:tcPr>
            <w:tcW w:w="1902" w:type="dxa"/>
            <w:shd w:val="clear" w:color="auto" w:fill="FFFFFF" w:themeFill="background1"/>
            <w:tcMar>
              <w:top w:w="72" w:type="dxa"/>
              <w:left w:w="14" w:type="dxa"/>
              <w:right w:w="14" w:type="dxa"/>
            </w:tcMar>
            <w:vAlign w:val="center"/>
          </w:tcPr>
          <w:p w14:paraId="5B6EF7A3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4"/>
                <w:szCs w:val="4"/>
                <w:lang w:val="pt-BR"/>
              </w:rPr>
            </w:pPr>
          </w:p>
          <w:p w14:paraId="4B1F02E1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A-  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  94-95</w:t>
            </w:r>
          </w:p>
          <w:p w14:paraId="7FBE4355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4"/>
                <w:szCs w:val="4"/>
                <w:lang w:val="pt-BR"/>
              </w:rPr>
            </w:pPr>
          </w:p>
        </w:tc>
        <w:tc>
          <w:tcPr>
            <w:tcW w:w="1903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412A0CAA" w14:textId="77777777" w:rsidR="00250EA2" w:rsidRPr="006C4087" w:rsidRDefault="00250EA2" w:rsidP="006F2B69">
            <w:pPr>
              <w:tabs>
                <w:tab w:val="left" w:pos="407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B-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ab/>
              <w:t xml:space="preserve"> 86-87</w:t>
            </w:r>
          </w:p>
        </w:tc>
        <w:tc>
          <w:tcPr>
            <w:tcW w:w="1904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0534A81C" w14:textId="77777777" w:rsidR="00250EA2" w:rsidRPr="006C4087" w:rsidRDefault="00250EA2" w:rsidP="006F2B69">
            <w:pPr>
              <w:tabs>
                <w:tab w:val="left" w:pos="407"/>
                <w:tab w:val="left" w:pos="53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C-      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>78-79</w:t>
            </w:r>
          </w:p>
        </w:tc>
        <w:tc>
          <w:tcPr>
            <w:tcW w:w="1914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021DF30" w14:textId="77777777" w:rsidR="00250EA2" w:rsidRPr="006C4087" w:rsidRDefault="00250EA2" w:rsidP="006F2B69">
            <w:pPr>
              <w:tabs>
                <w:tab w:val="left" w:pos="407"/>
                <w:tab w:val="left" w:pos="535"/>
              </w:tabs>
              <w:jc w:val="both"/>
              <w:rPr>
                <w:bCs/>
                <w:smallCap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mallCaps/>
                <w:sz w:val="22"/>
                <w:szCs w:val="22"/>
                <w:lang w:val="pt-BR"/>
              </w:rPr>
              <w:t xml:space="preserve">      D-</w:t>
            </w:r>
            <w:r w:rsidRPr="006C4087">
              <w:rPr>
                <w:bCs/>
                <w:smallCaps/>
                <w:sz w:val="22"/>
                <w:szCs w:val="22"/>
                <w:lang w:val="pt-BR"/>
              </w:rPr>
              <w:t xml:space="preserve">       70-71</w:t>
            </w:r>
          </w:p>
        </w:tc>
        <w:tc>
          <w:tcPr>
            <w:tcW w:w="1904" w:type="dxa"/>
            <w:shd w:val="clear" w:color="auto" w:fill="FFFFFF" w:themeFill="background1"/>
            <w:tcMar>
              <w:top w:w="72" w:type="dxa"/>
              <w:left w:w="43" w:type="dxa"/>
              <w:right w:w="43" w:type="dxa"/>
            </w:tcMar>
            <w:vAlign w:val="center"/>
          </w:tcPr>
          <w:p w14:paraId="3E7C03F0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Cs/>
                <w:smallCaps/>
                <w:sz w:val="20"/>
                <w:szCs w:val="20"/>
                <w:lang w:val="pt-BR"/>
              </w:rPr>
            </w:pPr>
          </w:p>
        </w:tc>
      </w:tr>
    </w:tbl>
    <w:p w14:paraId="13CA18B6" w14:textId="77777777" w:rsidR="00250EA2" w:rsidRPr="006C4087" w:rsidRDefault="00250EA2" w:rsidP="00250EA2">
      <w:pPr>
        <w:spacing w:line="220" w:lineRule="exact"/>
        <w:ind w:left="360" w:right="14" w:hanging="360"/>
        <w:rPr>
          <w:sz w:val="22"/>
          <w:szCs w:val="22"/>
          <w:lang w:val="pt-BR"/>
        </w:rPr>
      </w:pPr>
    </w:p>
    <w:p w14:paraId="4B22BF01" w14:textId="77777777" w:rsidR="00250EA2" w:rsidRPr="006C4087" w:rsidRDefault="00250EA2" w:rsidP="00250EA2">
      <w:pPr>
        <w:spacing w:before="240" w:after="120"/>
        <w:rPr>
          <w:b/>
          <w:bCs/>
          <w:smallCaps/>
          <w:color w:val="323E4F" w:themeColor="text2" w:themeShade="BF"/>
          <w:lang w:val="pt-BR"/>
        </w:rPr>
      </w:pPr>
      <w:r w:rsidRPr="006C4087">
        <w:rPr>
          <w:b/>
          <w:bCs/>
          <w:smallCaps/>
          <w:color w:val="323E4F" w:themeColor="text2" w:themeShade="BF"/>
          <w:lang w:val="pt-BR"/>
        </w:rPr>
        <w:t>Legendas</w:t>
      </w:r>
    </w:p>
    <w:tbl>
      <w:tblPr>
        <w:tblStyle w:val="Tabelacomgrade"/>
        <w:tblW w:w="95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1818"/>
        <w:gridCol w:w="844"/>
        <w:gridCol w:w="2102"/>
        <w:gridCol w:w="4113"/>
      </w:tblGrid>
      <w:tr w:rsidR="00250EA2" w:rsidRPr="00385239" w14:paraId="35B981F3" w14:textId="77777777" w:rsidTr="006F2B69">
        <w:trPr>
          <w:trHeight w:val="2008"/>
        </w:trPr>
        <w:tc>
          <w:tcPr>
            <w:tcW w:w="693" w:type="dxa"/>
          </w:tcPr>
          <w:p w14:paraId="0F066EBF" w14:textId="77777777" w:rsidR="00250EA2" w:rsidRPr="006C4087" w:rsidRDefault="00250EA2" w:rsidP="006F2B69">
            <w:pPr>
              <w:tabs>
                <w:tab w:val="left" w:pos="515"/>
              </w:tabs>
              <w:jc w:val="center"/>
              <w:rPr>
                <w:b/>
                <w:bCs/>
                <w:sz w:val="4"/>
                <w:szCs w:val="4"/>
                <w:lang w:val="pt-BR"/>
              </w:rPr>
            </w:pPr>
          </w:p>
          <w:p w14:paraId="04D33FA6" w14:textId="77777777" w:rsidR="00250EA2" w:rsidRPr="006C4087" w:rsidRDefault="00250EA2" w:rsidP="006F2B69">
            <w:pPr>
              <w:tabs>
                <w:tab w:val="left" w:pos="515"/>
              </w:tabs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z w:val="22"/>
                <w:szCs w:val="22"/>
                <w:lang w:val="pt-BR"/>
              </w:rPr>
              <w:t>I</w:t>
            </w:r>
          </w:p>
          <w:p w14:paraId="373D87DD" w14:textId="77777777" w:rsidR="00250EA2" w:rsidRPr="006C4087" w:rsidRDefault="00250EA2" w:rsidP="006F2B69">
            <w:pPr>
              <w:tabs>
                <w:tab w:val="left" w:pos="515"/>
              </w:tabs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4E920AD7" w14:textId="77777777" w:rsidR="00250EA2" w:rsidRPr="006C4087" w:rsidRDefault="00250EA2" w:rsidP="006F2B69">
            <w:pPr>
              <w:tabs>
                <w:tab w:val="left" w:pos="515"/>
              </w:tabs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z w:val="22"/>
                <w:szCs w:val="22"/>
                <w:lang w:val="pt-BR"/>
              </w:rPr>
              <w:t>IP</w:t>
            </w:r>
          </w:p>
          <w:p w14:paraId="53B6C6FA" w14:textId="77777777" w:rsidR="00250EA2" w:rsidRPr="006C4087" w:rsidRDefault="00250EA2" w:rsidP="006F2B69">
            <w:pPr>
              <w:tabs>
                <w:tab w:val="left" w:pos="515"/>
              </w:tabs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25FC3BBD" w14:textId="77777777" w:rsidR="00250EA2" w:rsidRPr="006C4087" w:rsidRDefault="00250EA2" w:rsidP="006F2B69">
            <w:pPr>
              <w:tabs>
                <w:tab w:val="left" w:pos="515"/>
              </w:tabs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z w:val="22"/>
                <w:szCs w:val="22"/>
                <w:lang w:val="pt-BR"/>
              </w:rPr>
              <w:t>F/A</w:t>
            </w:r>
          </w:p>
          <w:p w14:paraId="588C901C" w14:textId="77777777" w:rsidR="00250EA2" w:rsidRPr="006C4087" w:rsidRDefault="00250EA2" w:rsidP="006F2B69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238162D5" w14:textId="77777777" w:rsidR="00250EA2" w:rsidRPr="006C4087" w:rsidRDefault="00250EA2" w:rsidP="006F2B69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z w:val="22"/>
                <w:szCs w:val="22"/>
                <w:lang w:val="pt-BR"/>
              </w:rPr>
              <w:t>AUD</w:t>
            </w:r>
          </w:p>
          <w:p w14:paraId="35B944FE" w14:textId="77777777" w:rsidR="00250EA2" w:rsidRPr="006C4087" w:rsidRDefault="00250EA2" w:rsidP="006F2B69">
            <w:pPr>
              <w:tabs>
                <w:tab w:val="left" w:pos="515"/>
              </w:tabs>
              <w:jc w:val="center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1818" w:type="dxa"/>
          </w:tcPr>
          <w:p w14:paraId="1F98A648" w14:textId="77777777" w:rsidR="00250EA2" w:rsidRPr="006C4087" w:rsidRDefault="00250EA2" w:rsidP="006F2B69">
            <w:pPr>
              <w:jc w:val="both"/>
              <w:rPr>
                <w:bCs/>
                <w:sz w:val="4"/>
                <w:szCs w:val="4"/>
                <w:lang w:val="pt-BR"/>
              </w:rPr>
            </w:pPr>
          </w:p>
          <w:p w14:paraId="3E2FE21C" w14:textId="77777777" w:rsidR="00250EA2" w:rsidRPr="006C4087" w:rsidRDefault="00250EA2" w:rsidP="006F2B69">
            <w:pPr>
              <w:rPr>
                <w:bCs/>
                <w:lang w:val="pt-BR"/>
              </w:rPr>
            </w:pPr>
            <w:r w:rsidRPr="006C4087">
              <w:rPr>
                <w:bCs/>
                <w:sz w:val="22"/>
                <w:szCs w:val="22"/>
                <w:lang w:val="pt-BR"/>
              </w:rPr>
              <w:t>Incompleto</w:t>
            </w:r>
          </w:p>
          <w:p w14:paraId="4E0230BA" w14:textId="77777777" w:rsidR="00250EA2" w:rsidRPr="006C4087" w:rsidRDefault="00250EA2" w:rsidP="006F2B69">
            <w:pPr>
              <w:rPr>
                <w:bCs/>
                <w:sz w:val="22"/>
                <w:szCs w:val="22"/>
                <w:lang w:val="pt-BR"/>
              </w:rPr>
            </w:pPr>
          </w:p>
          <w:p w14:paraId="45142045" w14:textId="77777777" w:rsidR="00250EA2" w:rsidRPr="006C4087" w:rsidRDefault="00250EA2" w:rsidP="006F2B69">
            <w:pPr>
              <w:rPr>
                <w:bCs/>
                <w:lang w:val="pt-BR"/>
              </w:rPr>
            </w:pPr>
            <w:r w:rsidRPr="006C4087">
              <w:rPr>
                <w:bCs/>
                <w:sz w:val="22"/>
                <w:szCs w:val="22"/>
                <w:lang w:val="pt-BR"/>
              </w:rPr>
              <w:t>Em progresso</w:t>
            </w:r>
          </w:p>
          <w:p w14:paraId="3026C298" w14:textId="77777777" w:rsidR="00250EA2" w:rsidRPr="006C4087" w:rsidRDefault="00250EA2" w:rsidP="006F2B69">
            <w:pPr>
              <w:jc w:val="both"/>
              <w:rPr>
                <w:bCs/>
                <w:sz w:val="22"/>
                <w:szCs w:val="22"/>
                <w:lang w:val="pt-BR"/>
              </w:rPr>
            </w:pPr>
          </w:p>
          <w:p w14:paraId="5A041EA7" w14:textId="77777777" w:rsidR="00250EA2" w:rsidRPr="006C4087" w:rsidRDefault="00250EA2" w:rsidP="006F2B69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6C4087">
              <w:rPr>
                <w:bCs/>
                <w:sz w:val="22"/>
                <w:szCs w:val="22"/>
                <w:lang w:val="pt-BR"/>
              </w:rPr>
              <w:t>Falta</w:t>
            </w:r>
          </w:p>
          <w:p w14:paraId="6B18D9E9" w14:textId="77777777" w:rsidR="00250EA2" w:rsidRPr="006C4087" w:rsidRDefault="00250EA2" w:rsidP="006F2B69">
            <w:pPr>
              <w:rPr>
                <w:bCs/>
                <w:sz w:val="22"/>
                <w:szCs w:val="22"/>
                <w:lang w:val="pt-BR"/>
              </w:rPr>
            </w:pPr>
          </w:p>
          <w:p w14:paraId="336CB967" w14:textId="77777777" w:rsidR="00250EA2" w:rsidRPr="006C4087" w:rsidRDefault="00250EA2" w:rsidP="006F2B69">
            <w:pPr>
              <w:rPr>
                <w:bCs/>
                <w:lang w:val="pt-BR"/>
              </w:rPr>
            </w:pPr>
            <w:r w:rsidRPr="006C4087">
              <w:rPr>
                <w:bCs/>
                <w:sz w:val="22"/>
                <w:szCs w:val="22"/>
                <w:lang w:val="pt-BR"/>
              </w:rPr>
              <w:t>Aluno</w:t>
            </w:r>
            <w:r w:rsidRPr="006C4087">
              <w:rPr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6C4087">
              <w:rPr>
                <w:bCs/>
                <w:caps/>
                <w:sz w:val="22"/>
                <w:szCs w:val="22"/>
                <w:lang w:val="pt-BR"/>
              </w:rPr>
              <w:t>o</w:t>
            </w:r>
            <w:r w:rsidRPr="006C4087">
              <w:rPr>
                <w:bCs/>
                <w:sz w:val="22"/>
                <w:szCs w:val="22"/>
                <w:lang w:val="pt-BR"/>
              </w:rPr>
              <w:t>uvinte</w:t>
            </w:r>
          </w:p>
        </w:tc>
        <w:tc>
          <w:tcPr>
            <w:tcW w:w="844" w:type="dxa"/>
          </w:tcPr>
          <w:p w14:paraId="6D1184B3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6"/>
                <w:szCs w:val="6"/>
                <w:lang w:val="pt-BR"/>
              </w:rPr>
            </w:pPr>
            <w:r w:rsidRPr="006C4087">
              <w:rPr>
                <w:b/>
                <w:bCs/>
                <w:sz w:val="22"/>
                <w:szCs w:val="22"/>
                <w:lang w:val="pt-BR"/>
              </w:rPr>
              <w:t xml:space="preserve">  </w:t>
            </w:r>
          </w:p>
          <w:p w14:paraId="541CB087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z w:val="22"/>
                <w:szCs w:val="22"/>
                <w:lang w:val="pt-BR"/>
              </w:rPr>
              <w:t xml:space="preserve">   WP</w:t>
            </w:r>
          </w:p>
          <w:p w14:paraId="6BACFB4A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  <w:p w14:paraId="66313453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08B14A78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148289CE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22"/>
                <w:szCs w:val="22"/>
                <w:lang w:val="pt-BR"/>
              </w:rPr>
            </w:pPr>
          </w:p>
          <w:p w14:paraId="6EED5DC1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12"/>
                <w:szCs w:val="12"/>
                <w:lang w:val="pt-BR"/>
              </w:rPr>
            </w:pPr>
          </w:p>
          <w:p w14:paraId="23329E9D" w14:textId="77777777" w:rsidR="00250EA2" w:rsidRPr="006C4087" w:rsidRDefault="00250EA2" w:rsidP="006F2B69">
            <w:pPr>
              <w:tabs>
                <w:tab w:val="left" w:pos="515"/>
              </w:tabs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6C4087">
              <w:rPr>
                <w:b/>
                <w:bCs/>
                <w:sz w:val="22"/>
                <w:szCs w:val="22"/>
                <w:lang w:val="pt-BR"/>
              </w:rPr>
              <w:t xml:space="preserve">    WF</w:t>
            </w:r>
          </w:p>
        </w:tc>
        <w:tc>
          <w:tcPr>
            <w:tcW w:w="2102" w:type="dxa"/>
          </w:tcPr>
          <w:p w14:paraId="67FBBD48" w14:textId="77777777" w:rsidR="00250EA2" w:rsidRPr="006C4087" w:rsidRDefault="00250EA2" w:rsidP="006F2B69">
            <w:pPr>
              <w:rPr>
                <w:bCs/>
                <w:sz w:val="6"/>
                <w:szCs w:val="6"/>
                <w:lang w:val="pt-BR"/>
              </w:rPr>
            </w:pPr>
          </w:p>
          <w:p w14:paraId="3F99619A" w14:textId="77777777" w:rsidR="00250EA2" w:rsidRPr="006C4087" w:rsidRDefault="00250EA2" w:rsidP="006F2B69">
            <w:pPr>
              <w:rPr>
                <w:b/>
                <w:bCs/>
                <w:lang w:val="pt-BR"/>
              </w:rPr>
            </w:pPr>
            <w:r w:rsidRPr="006C4087">
              <w:rPr>
                <w:bCs/>
                <w:sz w:val="22"/>
                <w:szCs w:val="22"/>
                <w:lang w:val="pt-BR"/>
              </w:rPr>
              <w:t xml:space="preserve">Desistiu / Passando </w:t>
            </w:r>
          </w:p>
          <w:p w14:paraId="7A4220BE" w14:textId="77777777" w:rsidR="00250EA2" w:rsidRPr="006C4087" w:rsidRDefault="00250EA2" w:rsidP="006F2B69">
            <w:pPr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  <w:p w14:paraId="55EF0405" w14:textId="77777777" w:rsidR="00250EA2" w:rsidRPr="006C4087" w:rsidRDefault="00250EA2" w:rsidP="006F2B69">
            <w:pPr>
              <w:jc w:val="both"/>
              <w:rPr>
                <w:bCs/>
                <w:sz w:val="22"/>
                <w:szCs w:val="22"/>
                <w:lang w:val="pt-BR"/>
              </w:rPr>
            </w:pPr>
          </w:p>
          <w:p w14:paraId="4D7A1C57" w14:textId="77777777" w:rsidR="00250EA2" w:rsidRPr="006C4087" w:rsidRDefault="00250EA2" w:rsidP="006F2B69">
            <w:pPr>
              <w:jc w:val="both"/>
              <w:rPr>
                <w:bCs/>
                <w:sz w:val="22"/>
                <w:szCs w:val="22"/>
                <w:lang w:val="pt-BR"/>
              </w:rPr>
            </w:pPr>
          </w:p>
          <w:p w14:paraId="609E1E5B" w14:textId="77777777" w:rsidR="00250EA2" w:rsidRPr="006C4087" w:rsidRDefault="00250EA2" w:rsidP="006F2B69">
            <w:pPr>
              <w:jc w:val="both"/>
              <w:rPr>
                <w:bCs/>
                <w:sz w:val="18"/>
                <w:szCs w:val="18"/>
                <w:lang w:val="pt-BR"/>
              </w:rPr>
            </w:pPr>
          </w:p>
          <w:p w14:paraId="2CFF605A" w14:textId="77777777" w:rsidR="00250EA2" w:rsidRPr="006C4087" w:rsidRDefault="00250EA2" w:rsidP="006F2B69">
            <w:pPr>
              <w:jc w:val="both"/>
              <w:rPr>
                <w:bCs/>
                <w:sz w:val="16"/>
                <w:szCs w:val="16"/>
                <w:lang w:val="pt-BR"/>
              </w:rPr>
            </w:pPr>
          </w:p>
          <w:p w14:paraId="5C20279F" w14:textId="77777777" w:rsidR="00250EA2" w:rsidRPr="006C4087" w:rsidRDefault="00250EA2" w:rsidP="006F2B69">
            <w:pPr>
              <w:jc w:val="both"/>
              <w:rPr>
                <w:bCs/>
                <w:lang w:val="pt-BR"/>
              </w:rPr>
            </w:pPr>
            <w:r w:rsidRPr="006C4087">
              <w:rPr>
                <w:bCs/>
                <w:sz w:val="22"/>
                <w:szCs w:val="22"/>
                <w:lang w:val="pt-BR"/>
              </w:rPr>
              <w:t xml:space="preserve">Desistiu / Reprovado </w:t>
            </w:r>
          </w:p>
        </w:tc>
        <w:tc>
          <w:tcPr>
            <w:tcW w:w="4113" w:type="dxa"/>
          </w:tcPr>
          <w:p w14:paraId="589CF12D" w14:textId="77777777" w:rsidR="00250EA2" w:rsidRPr="006C4087" w:rsidRDefault="00250EA2" w:rsidP="006F2B69">
            <w:pPr>
              <w:ind w:left="34" w:right="14" w:hanging="13"/>
              <w:rPr>
                <w:sz w:val="4"/>
                <w:szCs w:val="4"/>
                <w:lang w:val="pt-BR"/>
              </w:rPr>
            </w:pPr>
          </w:p>
          <w:p w14:paraId="17DD3333" w14:textId="77777777" w:rsidR="00250EA2" w:rsidRPr="006C4087" w:rsidRDefault="00250EA2" w:rsidP="006F2B69">
            <w:pPr>
              <w:ind w:left="34" w:right="14" w:hanging="13"/>
              <w:rPr>
                <w:lang w:val="pt-BR"/>
              </w:rPr>
            </w:pPr>
            <w:r w:rsidRPr="006C4087">
              <w:rPr>
                <w:lang w:val="pt-BR"/>
              </w:rPr>
              <w:t>(Desistência durante as primeiras noves aula de uma matéria de dezesseis semanas ou durante as primeiras cinco aulas de uma matéria de oito semanas)</w:t>
            </w:r>
          </w:p>
          <w:p w14:paraId="1C01FBEE" w14:textId="77777777" w:rsidR="00250EA2" w:rsidRPr="006C4087" w:rsidRDefault="00250EA2" w:rsidP="006F2B69">
            <w:pPr>
              <w:ind w:left="34" w:right="14" w:hanging="13"/>
              <w:rPr>
                <w:lang w:val="pt-BR"/>
              </w:rPr>
            </w:pPr>
          </w:p>
          <w:p w14:paraId="132A891E" w14:textId="77777777" w:rsidR="00250EA2" w:rsidRPr="006C4087" w:rsidRDefault="00250EA2" w:rsidP="006F2B69">
            <w:pPr>
              <w:rPr>
                <w:b/>
                <w:bCs/>
                <w:sz w:val="4"/>
                <w:szCs w:val="4"/>
                <w:lang w:val="pt-BR"/>
              </w:rPr>
            </w:pPr>
          </w:p>
          <w:p w14:paraId="61DB0B74" w14:textId="77777777" w:rsidR="00250EA2" w:rsidRPr="006C4087" w:rsidRDefault="00250EA2" w:rsidP="006F2B69">
            <w:pPr>
              <w:ind w:left="34" w:right="14"/>
              <w:rPr>
                <w:rFonts w:eastAsia="Arial"/>
                <w:color w:val="231F20"/>
                <w:w w:val="93"/>
                <w:lang w:val="pt-BR"/>
              </w:rPr>
            </w:pPr>
            <w:r w:rsidRPr="006C4087">
              <w:rPr>
                <w:lang w:val="pt-BR"/>
              </w:rPr>
              <w:t>(Desistência após nove aulas de uma matéria de dezesseis semanas ou após cinco aulas de uma matéria de oito semanas)</w:t>
            </w:r>
          </w:p>
          <w:p w14:paraId="2B534CE4" w14:textId="77777777" w:rsidR="00250EA2" w:rsidRPr="006C4087" w:rsidRDefault="00250EA2" w:rsidP="006F2B69">
            <w:pPr>
              <w:jc w:val="both"/>
              <w:rPr>
                <w:bCs/>
                <w:sz w:val="4"/>
                <w:szCs w:val="4"/>
                <w:lang w:val="pt-BR"/>
              </w:rPr>
            </w:pPr>
          </w:p>
        </w:tc>
      </w:tr>
    </w:tbl>
    <w:p w14:paraId="28BB06D1" w14:textId="77777777" w:rsidR="00250EA2" w:rsidRPr="006C4087" w:rsidRDefault="00250EA2" w:rsidP="00250EA2">
      <w:pPr>
        <w:spacing w:line="220" w:lineRule="exact"/>
        <w:ind w:left="360" w:right="14" w:hanging="360"/>
        <w:rPr>
          <w:rFonts w:eastAsia="Arial"/>
          <w:color w:val="231F20"/>
          <w:w w:val="93"/>
          <w:sz w:val="22"/>
          <w:szCs w:val="22"/>
          <w:lang w:val="pt-BR"/>
        </w:rPr>
      </w:pPr>
    </w:p>
    <w:p w14:paraId="2A015AF7" w14:textId="77777777" w:rsidR="00250EA2" w:rsidRPr="006C4087" w:rsidRDefault="00250EA2" w:rsidP="00250EA2">
      <w:pPr>
        <w:pStyle w:val="SyllabusHeading"/>
        <w:widowControl w:val="0"/>
        <w:spacing w:before="240" w:after="120" w:line="240" w:lineRule="auto"/>
        <w:rPr>
          <w:color w:val="323E4F" w:themeColor="text2" w:themeShade="BF"/>
          <w:lang w:val="pt-BR"/>
        </w:rPr>
      </w:pPr>
      <w:r w:rsidRPr="006C4087">
        <w:rPr>
          <w:color w:val="323E4F" w:themeColor="text2" w:themeShade="BF"/>
          <w:lang w:val="pt-BR"/>
        </w:rPr>
        <w:t>Divulgação ao Respeito de Alunos com Deficiências Físicas</w:t>
      </w:r>
    </w:p>
    <w:p w14:paraId="110B83CF" w14:textId="77777777" w:rsidR="00250EA2" w:rsidRPr="006C4087" w:rsidRDefault="00250EA2" w:rsidP="00250EA2">
      <w:pPr>
        <w:widowControl w:val="0"/>
        <w:spacing w:after="120"/>
        <w:rPr>
          <w:lang w:val="pt-BR"/>
        </w:rPr>
      </w:pPr>
      <w:r w:rsidRPr="006C4087">
        <w:rPr>
          <w:lang w:val="pt-BR"/>
        </w:rPr>
        <w:t xml:space="preserve">Os alunos com deficiências que desejam algum tipo de adequação específica, em função de suas limitações, devem comprová-las junto ao Departamento de Serviços ao Estudante. Uma vez confirmado, o Departamento de Assuntos Acadêmicos avaliará o impacto da deficiência no </w:t>
      </w:r>
      <w:r w:rsidRPr="006C4087">
        <w:rPr>
          <w:lang w:val="pt-BR"/>
        </w:rPr>
        <w:lastRenderedPageBreak/>
        <w:t xml:space="preserve">programa acadêmico do aluno e registrará as adequações acadêmicas necessárias. Os instrutores não são obrigados a fornecer </w:t>
      </w:r>
      <w:proofErr w:type="spellStart"/>
      <w:r w:rsidRPr="006C4087">
        <w:rPr>
          <w:lang w:val="pt-BR"/>
        </w:rPr>
        <w:t>adeqauações</w:t>
      </w:r>
      <w:proofErr w:type="spellEnd"/>
      <w:r w:rsidRPr="006C4087">
        <w:rPr>
          <w:lang w:val="pt-BR"/>
        </w:rPr>
        <w:t xml:space="preserve"> para deficientes sem as devidas aprovações da GSOT. No Catálogo da GSOT são tratadas as políticas de acesso a pessoas com deficiência.</w:t>
      </w:r>
    </w:p>
    <w:p w14:paraId="01CC5A05" w14:textId="77777777" w:rsidR="00250EA2" w:rsidRPr="006C4087" w:rsidRDefault="00250EA2" w:rsidP="00250EA2">
      <w:pPr>
        <w:pStyle w:val="SyllabusHeading"/>
        <w:widowControl w:val="0"/>
        <w:spacing w:before="240" w:after="120" w:line="240" w:lineRule="auto"/>
        <w:rPr>
          <w:color w:val="323E4F" w:themeColor="text2" w:themeShade="BF"/>
          <w:lang w:val="pt-BR"/>
        </w:rPr>
      </w:pPr>
      <w:r w:rsidRPr="006C4087">
        <w:rPr>
          <w:color w:val="323E4F" w:themeColor="text2" w:themeShade="BF"/>
          <w:lang w:val="pt-BR"/>
        </w:rPr>
        <w:t>Matérias Acadêmicas</w:t>
      </w:r>
    </w:p>
    <w:p w14:paraId="17A61FAD" w14:textId="77777777" w:rsidR="00250EA2" w:rsidRPr="006C4087" w:rsidRDefault="00250EA2" w:rsidP="00250EA2">
      <w:pPr>
        <w:widowControl w:val="0"/>
        <w:spacing w:after="120"/>
        <w:rPr>
          <w:lang w:val="pt-BR"/>
        </w:rPr>
      </w:pPr>
      <w:r w:rsidRPr="006C4087">
        <w:rPr>
          <w:lang w:val="pt-BR"/>
        </w:rPr>
        <w:t xml:space="preserve">Qualquer material instrucional disponibilizado para o aluno nas aulas on-line (vídeos, apresentações ou arquivos eletrônicos) não deverá ser compartilhado com nenhum indivíduo ou grupo de pessoa que não pertencia à matéria, tampouco publicado na web sem a permissão por escrito do professor. </w:t>
      </w:r>
    </w:p>
    <w:p w14:paraId="04201A57" w14:textId="77777777" w:rsidR="00327E04" w:rsidRPr="00250EA2" w:rsidRDefault="00327E04" w:rsidP="00327E04">
      <w:pPr>
        <w:widowControl w:val="0"/>
        <w:rPr>
          <w:bCs/>
          <w:lang w:val="pt-BR"/>
        </w:rPr>
      </w:pPr>
    </w:p>
    <w:sectPr w:rsidR="00327E04" w:rsidRPr="00250EA2" w:rsidSect="00EA280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8DDD5" w14:textId="77777777" w:rsidR="007821B1" w:rsidRDefault="007821B1" w:rsidP="00EA2806">
      <w:r>
        <w:separator/>
      </w:r>
    </w:p>
  </w:endnote>
  <w:endnote w:type="continuationSeparator" w:id="0">
    <w:p w14:paraId="1F9B6708" w14:textId="77777777" w:rsidR="007821B1" w:rsidRDefault="007821B1" w:rsidP="00EA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574269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AF029FC" w14:textId="7310CC18" w:rsidR="00EA2806" w:rsidRDefault="00EA2806" w:rsidP="007A3C6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914425" w14:textId="77777777" w:rsidR="00EA2806" w:rsidRDefault="00EA2806" w:rsidP="00EA280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492249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B84D501" w14:textId="1FD8B16B" w:rsidR="00EA2806" w:rsidRDefault="00EA2806" w:rsidP="007A3C6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1D04B41" w14:textId="474A53B8" w:rsidR="00EA2806" w:rsidRPr="00EA2806" w:rsidRDefault="00EA2806" w:rsidP="00EA2806">
    <w:pPr>
      <w:pStyle w:val="Rodap"/>
      <w:ind w:right="360"/>
      <w:rPr>
        <w:sz w:val="22"/>
        <w:szCs w:val="22"/>
      </w:rPr>
    </w:pPr>
    <w:r>
      <w:rPr>
        <w:sz w:val="22"/>
        <w:szCs w:val="22"/>
      </w:rPr>
      <w:t>Grace School of Theology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53AC" w14:textId="42A05DDB" w:rsidR="00EA2806" w:rsidRDefault="00EA2806">
    <w:pPr>
      <w:pStyle w:val="Rodap"/>
    </w:pPr>
    <w:r>
      <w:t>Revision.</w:t>
    </w:r>
    <w:r w:rsidR="00391FB4">
      <w:t>03</w:t>
    </w:r>
    <w:r>
      <w:t>.</w:t>
    </w:r>
    <w:r w:rsidR="00391FB4">
      <w:t>09</w:t>
    </w:r>
    <w:r>
      <w:t>.20</w:t>
    </w:r>
    <w:r w:rsidR="00391FB4">
      <w:t>21</w:t>
    </w:r>
    <w:r>
      <w:t>.GPS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273C" w14:textId="77777777" w:rsidR="007821B1" w:rsidRDefault="007821B1" w:rsidP="00EA2806">
      <w:r>
        <w:separator/>
      </w:r>
    </w:p>
  </w:footnote>
  <w:footnote w:type="continuationSeparator" w:id="0">
    <w:p w14:paraId="056CD07C" w14:textId="77777777" w:rsidR="007821B1" w:rsidRDefault="007821B1" w:rsidP="00EA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5FC"/>
    <w:multiLevelType w:val="hybridMultilevel"/>
    <w:tmpl w:val="1A7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603"/>
    <w:multiLevelType w:val="hybridMultilevel"/>
    <w:tmpl w:val="C2D04836"/>
    <w:lvl w:ilvl="0" w:tplc="8BC0D2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54BA"/>
    <w:multiLevelType w:val="hybridMultilevel"/>
    <w:tmpl w:val="45E6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543"/>
    <w:multiLevelType w:val="hybridMultilevel"/>
    <w:tmpl w:val="F0C076A8"/>
    <w:lvl w:ilvl="0" w:tplc="C58C1D5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12"/>
    <w:multiLevelType w:val="multilevel"/>
    <w:tmpl w:val="C2D048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C0137"/>
    <w:multiLevelType w:val="hybridMultilevel"/>
    <w:tmpl w:val="9E8E1504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70330"/>
    <w:multiLevelType w:val="hybridMultilevel"/>
    <w:tmpl w:val="EB3ABFBA"/>
    <w:lvl w:ilvl="0" w:tplc="C58C1D5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A09"/>
    <w:multiLevelType w:val="hybridMultilevel"/>
    <w:tmpl w:val="5C2C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2CF3"/>
    <w:multiLevelType w:val="hybridMultilevel"/>
    <w:tmpl w:val="2F00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5503"/>
    <w:multiLevelType w:val="hybridMultilevel"/>
    <w:tmpl w:val="4FD8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0ECB"/>
    <w:multiLevelType w:val="hybridMultilevel"/>
    <w:tmpl w:val="5F4EBB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6247"/>
    <w:multiLevelType w:val="hybridMultilevel"/>
    <w:tmpl w:val="39166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379E7"/>
    <w:multiLevelType w:val="hybridMultilevel"/>
    <w:tmpl w:val="5E08D1A0"/>
    <w:lvl w:ilvl="0" w:tplc="C4B29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16F9F"/>
    <w:multiLevelType w:val="multilevel"/>
    <w:tmpl w:val="39142F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F078D6"/>
    <w:multiLevelType w:val="hybridMultilevel"/>
    <w:tmpl w:val="A3243A90"/>
    <w:lvl w:ilvl="0" w:tplc="C58C1D5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362FF"/>
    <w:multiLevelType w:val="hybridMultilevel"/>
    <w:tmpl w:val="5E7A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5C4A"/>
    <w:multiLevelType w:val="hybridMultilevel"/>
    <w:tmpl w:val="9766B2B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24A9"/>
    <w:multiLevelType w:val="hybridMultilevel"/>
    <w:tmpl w:val="4094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B144F"/>
    <w:multiLevelType w:val="hybridMultilevel"/>
    <w:tmpl w:val="26EC7488"/>
    <w:lvl w:ilvl="0" w:tplc="C58C1D5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81220"/>
    <w:multiLevelType w:val="hybridMultilevel"/>
    <w:tmpl w:val="031A76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760F5"/>
    <w:multiLevelType w:val="hybridMultilevel"/>
    <w:tmpl w:val="D096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42C9C"/>
    <w:multiLevelType w:val="hybridMultilevel"/>
    <w:tmpl w:val="255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21"/>
  </w:num>
  <w:num w:numId="15">
    <w:abstractNumId w:val="2"/>
  </w:num>
  <w:num w:numId="16">
    <w:abstractNumId w:val="20"/>
  </w:num>
  <w:num w:numId="17">
    <w:abstractNumId w:val="9"/>
  </w:num>
  <w:num w:numId="18">
    <w:abstractNumId w:val="4"/>
  </w:num>
  <w:num w:numId="19">
    <w:abstractNumId w:val="17"/>
  </w:num>
  <w:num w:numId="20">
    <w:abstractNumId w:val="0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37"/>
    <w:rsid w:val="00025CC7"/>
    <w:rsid w:val="00077DF1"/>
    <w:rsid w:val="000A4F69"/>
    <w:rsid w:val="000A5AC5"/>
    <w:rsid w:val="000C5098"/>
    <w:rsid w:val="000F0EE9"/>
    <w:rsid w:val="001178A8"/>
    <w:rsid w:val="0012154C"/>
    <w:rsid w:val="001676AF"/>
    <w:rsid w:val="001C29A3"/>
    <w:rsid w:val="00215AC4"/>
    <w:rsid w:val="00250EA2"/>
    <w:rsid w:val="00253C51"/>
    <w:rsid w:val="00254198"/>
    <w:rsid w:val="002910FF"/>
    <w:rsid w:val="00294EA1"/>
    <w:rsid w:val="002B01A4"/>
    <w:rsid w:val="002B74B9"/>
    <w:rsid w:val="00313FE1"/>
    <w:rsid w:val="00327E04"/>
    <w:rsid w:val="00385239"/>
    <w:rsid w:val="00391FB4"/>
    <w:rsid w:val="003B5803"/>
    <w:rsid w:val="003C5742"/>
    <w:rsid w:val="004022D3"/>
    <w:rsid w:val="004567EA"/>
    <w:rsid w:val="00465283"/>
    <w:rsid w:val="004E2E61"/>
    <w:rsid w:val="004E728C"/>
    <w:rsid w:val="00520DD3"/>
    <w:rsid w:val="00574EBD"/>
    <w:rsid w:val="005903CE"/>
    <w:rsid w:val="00597D0C"/>
    <w:rsid w:val="005E2E50"/>
    <w:rsid w:val="00634F09"/>
    <w:rsid w:val="006729EF"/>
    <w:rsid w:val="006B09E3"/>
    <w:rsid w:val="006B34E5"/>
    <w:rsid w:val="006F4B24"/>
    <w:rsid w:val="007060A1"/>
    <w:rsid w:val="00753D9E"/>
    <w:rsid w:val="007821B1"/>
    <w:rsid w:val="007822DA"/>
    <w:rsid w:val="007E2FCD"/>
    <w:rsid w:val="007F66F9"/>
    <w:rsid w:val="007F6A5C"/>
    <w:rsid w:val="008212D9"/>
    <w:rsid w:val="00851770"/>
    <w:rsid w:val="00853600"/>
    <w:rsid w:val="008F7984"/>
    <w:rsid w:val="00965277"/>
    <w:rsid w:val="0098404B"/>
    <w:rsid w:val="00995E37"/>
    <w:rsid w:val="009C0C0D"/>
    <w:rsid w:val="00A25CDA"/>
    <w:rsid w:val="00A570F9"/>
    <w:rsid w:val="00AA5312"/>
    <w:rsid w:val="00AF2246"/>
    <w:rsid w:val="00B32CD9"/>
    <w:rsid w:val="00B51519"/>
    <w:rsid w:val="00B62069"/>
    <w:rsid w:val="00B82304"/>
    <w:rsid w:val="00C45A8F"/>
    <w:rsid w:val="00C57624"/>
    <w:rsid w:val="00C70BFA"/>
    <w:rsid w:val="00CB26F1"/>
    <w:rsid w:val="00CC7D12"/>
    <w:rsid w:val="00CD76E1"/>
    <w:rsid w:val="00CF120C"/>
    <w:rsid w:val="00D0274F"/>
    <w:rsid w:val="00D109C7"/>
    <w:rsid w:val="00D4138F"/>
    <w:rsid w:val="00D65106"/>
    <w:rsid w:val="00D746B6"/>
    <w:rsid w:val="00E009AC"/>
    <w:rsid w:val="00E9019B"/>
    <w:rsid w:val="00E90B97"/>
    <w:rsid w:val="00EA2806"/>
    <w:rsid w:val="00F37047"/>
    <w:rsid w:val="00F40C9B"/>
    <w:rsid w:val="00F52D38"/>
    <w:rsid w:val="00FA0772"/>
    <w:rsid w:val="00FA458A"/>
    <w:rsid w:val="00FC09C4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E6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5E37"/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995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95E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link">
    <w:name w:val="Hyperlink"/>
    <w:rsid w:val="00995E3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95E37"/>
    <w:pPr>
      <w:ind w:left="720"/>
      <w:contextualSpacing/>
    </w:pPr>
  </w:style>
  <w:style w:type="paragraph" w:styleId="Listadecontinuao">
    <w:name w:val="List Continue"/>
    <w:basedOn w:val="Normal"/>
    <w:rsid w:val="00995E37"/>
    <w:pPr>
      <w:spacing w:after="120"/>
      <w:ind w:left="720"/>
    </w:pPr>
    <w:rPr>
      <w:sz w:val="20"/>
    </w:rPr>
  </w:style>
  <w:style w:type="paragraph" w:customStyle="1" w:styleId="ABC">
    <w:name w:val="ABC"/>
    <w:basedOn w:val="Numerada3"/>
    <w:next w:val="Listadecontinuao3"/>
    <w:rsid w:val="00995E37"/>
    <w:pPr>
      <w:tabs>
        <w:tab w:val="clear" w:pos="1080"/>
        <w:tab w:val="num" w:pos="360"/>
      </w:tabs>
      <w:contextualSpacing w:val="0"/>
    </w:pPr>
    <w:rPr>
      <w:b/>
      <w:sz w:val="20"/>
    </w:rPr>
  </w:style>
  <w:style w:type="paragraph" w:styleId="Recuodecorpodetexto2">
    <w:name w:val="Body Text Indent 2"/>
    <w:basedOn w:val="Normal"/>
    <w:link w:val="Recuodecorpodetexto2Char"/>
    <w:rsid w:val="00995E37"/>
    <w:pPr>
      <w:tabs>
        <w:tab w:val="left" w:pos="-720"/>
      </w:tabs>
      <w:suppressAutoHyphens/>
      <w:ind w:left="270" w:hanging="270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95E37"/>
    <w:rPr>
      <w:rFonts w:ascii="Arial" w:eastAsia="Times New Roman" w:hAnsi="Arial" w:cs="Times New Roman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995E37"/>
    <w:pPr>
      <w:ind w:left="720"/>
    </w:pPr>
  </w:style>
  <w:style w:type="paragraph" w:customStyle="1" w:styleId="SyllabusHeading">
    <w:name w:val="Syllabus Heading"/>
    <w:basedOn w:val="Normal"/>
    <w:qFormat/>
    <w:rsid w:val="00995E37"/>
    <w:pPr>
      <w:spacing w:line="360" w:lineRule="auto"/>
    </w:pPr>
    <w:rPr>
      <w:b/>
      <w:bCs/>
      <w:smallCaps/>
    </w:rPr>
  </w:style>
  <w:style w:type="paragraph" w:styleId="Numerada3">
    <w:name w:val="List Number 3"/>
    <w:basedOn w:val="Normal"/>
    <w:uiPriority w:val="99"/>
    <w:semiHidden/>
    <w:unhideWhenUsed/>
    <w:rsid w:val="00995E37"/>
    <w:pPr>
      <w:tabs>
        <w:tab w:val="num" w:pos="1080"/>
      </w:tabs>
      <w:ind w:left="1080" w:hanging="36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995E37"/>
    <w:pPr>
      <w:spacing w:after="120"/>
      <w:ind w:left="108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280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80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280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A2806"/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EA2806"/>
  </w:style>
  <w:style w:type="table" w:styleId="Tabelacomgrade">
    <w:name w:val="Table Grid"/>
    <w:basedOn w:val="Tabelanormal"/>
    <w:uiPriority w:val="39"/>
    <w:rsid w:val="0032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Fontepargpadro"/>
    <w:rsid w:val="0039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1720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Services WHQ</dc:creator>
  <cp:keywords/>
  <dc:description/>
  <cp:lastModifiedBy>Abmael Filho</cp:lastModifiedBy>
  <cp:revision>7</cp:revision>
  <cp:lastPrinted>2021-03-13T15:29:00Z</cp:lastPrinted>
  <dcterms:created xsi:type="dcterms:W3CDTF">2021-03-10T00:50:00Z</dcterms:created>
  <dcterms:modified xsi:type="dcterms:W3CDTF">2021-03-13T21:05:00Z</dcterms:modified>
</cp:coreProperties>
</file>